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81" w:rsidRPr="00750845" w:rsidRDefault="00556281" w:rsidP="00556281">
      <w:pPr>
        <w:spacing w:after="0" w:line="240" w:lineRule="auto"/>
        <w:jc w:val="center"/>
        <w:rPr>
          <w:rFonts w:ascii="Arial" w:eastAsia="Times New Roman" w:hAnsi="Arial" w:cs="Arial"/>
          <w:color w:val="000000"/>
          <w:lang w:eastAsia="ru-RU"/>
        </w:rPr>
      </w:pPr>
      <w:r w:rsidRPr="00750845">
        <w:rPr>
          <w:rFonts w:ascii="Times New Roman" w:eastAsia="Times New Roman" w:hAnsi="Times New Roman" w:cs="Times New Roman"/>
          <w:b/>
          <w:bCs/>
          <w:color w:val="000000"/>
          <w:sz w:val="28"/>
          <w:szCs w:val="28"/>
          <w:lang w:eastAsia="ru-RU"/>
        </w:rPr>
        <w:br/>
      </w:r>
      <w:r w:rsidRPr="00750845">
        <w:rPr>
          <w:rFonts w:ascii="Times New Roman" w:eastAsia="Times New Roman" w:hAnsi="Times New Roman" w:cs="Times New Roman"/>
          <w:b/>
          <w:bCs/>
          <w:color w:val="000000"/>
          <w:sz w:val="28"/>
          <w:lang w:eastAsia="ru-RU"/>
        </w:rPr>
        <w:t>Справка</w:t>
      </w:r>
    </w:p>
    <w:p w:rsidR="00556281" w:rsidRPr="00750845" w:rsidRDefault="00556281" w:rsidP="00556281">
      <w:pPr>
        <w:spacing w:after="0" w:line="240" w:lineRule="auto"/>
        <w:jc w:val="center"/>
        <w:rPr>
          <w:rFonts w:ascii="Arial" w:eastAsia="Times New Roman" w:hAnsi="Arial" w:cs="Arial"/>
          <w:color w:val="000000"/>
          <w:lang w:eastAsia="ru-RU"/>
        </w:rPr>
      </w:pPr>
      <w:r w:rsidRPr="00750845">
        <w:rPr>
          <w:rFonts w:ascii="Times New Roman" w:eastAsia="Times New Roman" w:hAnsi="Times New Roman" w:cs="Times New Roman"/>
          <w:b/>
          <w:bCs/>
          <w:color w:val="000000"/>
          <w:sz w:val="28"/>
          <w:lang w:eastAsia="ru-RU"/>
        </w:rPr>
        <w:t>по итогам фронтального контроля</w:t>
      </w:r>
    </w:p>
    <w:p w:rsidR="00556281" w:rsidRPr="00750845" w:rsidRDefault="00556281" w:rsidP="00556281">
      <w:pPr>
        <w:spacing w:after="0" w:line="240" w:lineRule="auto"/>
        <w:jc w:val="center"/>
        <w:rPr>
          <w:rFonts w:ascii="Arial" w:eastAsia="Times New Roman" w:hAnsi="Arial" w:cs="Arial"/>
          <w:color w:val="000000"/>
          <w:lang w:eastAsia="ru-RU"/>
        </w:rPr>
      </w:pPr>
      <w:r w:rsidRPr="00750845">
        <w:rPr>
          <w:rFonts w:ascii="Times New Roman" w:eastAsia="Times New Roman" w:hAnsi="Times New Roman" w:cs="Times New Roman"/>
          <w:b/>
          <w:bCs/>
          <w:color w:val="000000"/>
          <w:sz w:val="28"/>
          <w:lang w:eastAsia="ru-RU"/>
        </w:rPr>
        <w:t>«Готовность  детей старшего дошкольного возраста</w:t>
      </w:r>
    </w:p>
    <w:p w:rsidR="00556281" w:rsidRPr="00750845" w:rsidRDefault="00556281" w:rsidP="00556281">
      <w:pPr>
        <w:spacing w:after="0" w:line="240" w:lineRule="auto"/>
        <w:jc w:val="center"/>
        <w:rPr>
          <w:rFonts w:ascii="Arial" w:eastAsia="Times New Roman" w:hAnsi="Arial" w:cs="Arial"/>
          <w:color w:val="000000"/>
          <w:lang w:eastAsia="ru-RU"/>
        </w:rPr>
      </w:pPr>
      <w:r w:rsidRPr="00750845">
        <w:rPr>
          <w:rFonts w:ascii="Times New Roman" w:eastAsia="Times New Roman" w:hAnsi="Times New Roman" w:cs="Times New Roman"/>
          <w:b/>
          <w:bCs/>
          <w:color w:val="000000"/>
          <w:sz w:val="28"/>
          <w:lang w:eastAsia="ru-RU"/>
        </w:rPr>
        <w:t>к  обучению в школе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Во исполнение плана контрольно-аналитиче</w:t>
      </w:r>
      <w:r>
        <w:rPr>
          <w:rFonts w:ascii="Times New Roman" w:eastAsia="Times New Roman" w:hAnsi="Times New Roman" w:cs="Times New Roman"/>
          <w:color w:val="000000"/>
          <w:sz w:val="28"/>
          <w:lang w:eastAsia="ru-RU"/>
        </w:rPr>
        <w:t>ской деятельности в период с  1</w:t>
      </w:r>
      <w:r w:rsidRPr="00873B3C">
        <w:rPr>
          <w:rFonts w:ascii="Times New Roman" w:eastAsia="Times New Roman" w:hAnsi="Times New Roman" w:cs="Times New Roman"/>
          <w:color w:val="000000"/>
          <w:sz w:val="28"/>
          <w:lang w:eastAsia="ru-RU"/>
        </w:rPr>
        <w:t>6</w:t>
      </w:r>
      <w:r>
        <w:rPr>
          <w:rFonts w:ascii="Times New Roman" w:eastAsia="Times New Roman" w:hAnsi="Times New Roman" w:cs="Times New Roman"/>
          <w:color w:val="000000"/>
          <w:sz w:val="28"/>
          <w:lang w:eastAsia="ru-RU"/>
        </w:rPr>
        <w:t xml:space="preserve"> по   </w:t>
      </w:r>
      <w:r w:rsidRPr="00873B3C">
        <w:rPr>
          <w:rFonts w:ascii="Times New Roman" w:eastAsia="Times New Roman" w:hAnsi="Times New Roman" w:cs="Times New Roman"/>
          <w:color w:val="000000"/>
          <w:sz w:val="28"/>
          <w:lang w:eastAsia="ru-RU"/>
        </w:rPr>
        <w:t>20</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мая 2016</w:t>
      </w:r>
      <w:r w:rsidRPr="00750845">
        <w:rPr>
          <w:rFonts w:ascii="Times New Roman" w:eastAsia="Times New Roman" w:hAnsi="Times New Roman" w:cs="Times New Roman"/>
          <w:color w:val="000000"/>
          <w:sz w:val="28"/>
          <w:lang w:eastAsia="ru-RU"/>
        </w:rPr>
        <w:t xml:space="preserve"> года комиссией в составе  заведующего </w:t>
      </w:r>
      <w:r>
        <w:rPr>
          <w:rFonts w:ascii="Times New Roman" w:eastAsia="Times New Roman" w:hAnsi="Times New Roman" w:cs="Times New Roman"/>
          <w:color w:val="000000"/>
          <w:sz w:val="28"/>
          <w:lang w:eastAsia="ru-RU"/>
        </w:rPr>
        <w:t>Алдатовой А.В.</w:t>
      </w:r>
      <w:r w:rsidRPr="00750845">
        <w:rPr>
          <w:rFonts w:ascii="Times New Roman" w:eastAsia="Times New Roman" w:hAnsi="Times New Roman" w:cs="Times New Roman"/>
          <w:color w:val="000000"/>
          <w:sz w:val="28"/>
          <w:lang w:eastAsia="ru-RU"/>
        </w:rPr>
        <w:t xml:space="preserve">., старшего воспитателя   </w:t>
      </w:r>
      <w:r>
        <w:rPr>
          <w:rFonts w:ascii="Times New Roman" w:eastAsia="Times New Roman" w:hAnsi="Times New Roman" w:cs="Times New Roman"/>
          <w:color w:val="000000"/>
          <w:sz w:val="28"/>
          <w:lang w:eastAsia="ru-RU"/>
        </w:rPr>
        <w:t>Бичераховой В.М.</w:t>
      </w:r>
      <w:r w:rsidRPr="00750845">
        <w:rPr>
          <w:rFonts w:ascii="Times New Roman" w:eastAsia="Times New Roman" w:hAnsi="Times New Roman" w:cs="Times New Roman"/>
          <w:color w:val="000000"/>
          <w:sz w:val="28"/>
          <w:lang w:eastAsia="ru-RU"/>
        </w:rPr>
        <w:t xml:space="preserve">., медсестры   </w:t>
      </w:r>
      <w:r>
        <w:rPr>
          <w:rFonts w:ascii="Times New Roman" w:eastAsia="Times New Roman" w:hAnsi="Times New Roman" w:cs="Times New Roman"/>
          <w:color w:val="000000"/>
          <w:sz w:val="28"/>
          <w:lang w:eastAsia="ru-RU"/>
        </w:rPr>
        <w:t>Мильдзиховой Е.В.</w:t>
      </w:r>
      <w:r w:rsidRPr="00750845">
        <w:rPr>
          <w:rFonts w:ascii="Times New Roman" w:eastAsia="Times New Roman" w:hAnsi="Times New Roman" w:cs="Times New Roman"/>
          <w:color w:val="000000"/>
          <w:sz w:val="28"/>
          <w:lang w:eastAsia="ru-RU"/>
        </w:rPr>
        <w:t xml:space="preserve"> педагога-психолога  </w:t>
      </w:r>
      <w:r>
        <w:rPr>
          <w:rFonts w:ascii="Times New Roman" w:eastAsia="Times New Roman" w:hAnsi="Times New Roman" w:cs="Times New Roman"/>
          <w:color w:val="000000"/>
          <w:sz w:val="28"/>
          <w:lang w:eastAsia="ru-RU"/>
        </w:rPr>
        <w:t>Козыревой А.Г.</w:t>
      </w:r>
      <w:r w:rsidRPr="00750845">
        <w:rPr>
          <w:rFonts w:ascii="Times New Roman" w:eastAsia="Times New Roman" w:hAnsi="Times New Roman" w:cs="Times New Roman"/>
          <w:color w:val="000000"/>
          <w:sz w:val="28"/>
          <w:lang w:eastAsia="ru-RU"/>
        </w:rPr>
        <w:t>., воспитателя  </w:t>
      </w:r>
      <w:r>
        <w:rPr>
          <w:rFonts w:ascii="Times New Roman" w:eastAsia="Times New Roman" w:hAnsi="Times New Roman" w:cs="Times New Roman"/>
          <w:color w:val="000000"/>
          <w:sz w:val="28"/>
          <w:lang w:eastAsia="ru-RU"/>
        </w:rPr>
        <w:t xml:space="preserve">Мильдзиховой С.Р., </w:t>
      </w:r>
      <w:r w:rsidRPr="00750845">
        <w:rPr>
          <w:rFonts w:ascii="Times New Roman" w:eastAsia="Times New Roman" w:hAnsi="Times New Roman" w:cs="Times New Roman"/>
          <w:color w:val="000000"/>
          <w:sz w:val="28"/>
          <w:lang w:eastAsia="ru-RU"/>
        </w:rPr>
        <w:t xml:space="preserve">проводилось изучение   работы  педагогов по подготовке детей </w:t>
      </w:r>
      <w:r>
        <w:rPr>
          <w:rFonts w:ascii="Times New Roman" w:eastAsia="Times New Roman" w:hAnsi="Times New Roman" w:cs="Times New Roman"/>
          <w:color w:val="000000"/>
          <w:sz w:val="28"/>
          <w:lang w:eastAsia="ru-RU"/>
        </w:rPr>
        <w:t>старшей</w:t>
      </w:r>
      <w:r w:rsidRPr="00750845">
        <w:rPr>
          <w:rFonts w:ascii="Times New Roman" w:eastAsia="Times New Roman" w:hAnsi="Times New Roman" w:cs="Times New Roman"/>
          <w:color w:val="000000"/>
          <w:sz w:val="28"/>
          <w:lang w:eastAsia="ru-RU"/>
        </w:rPr>
        <w:t xml:space="preserve"> групп</w:t>
      </w:r>
      <w:r>
        <w:rPr>
          <w:rFonts w:ascii="Times New Roman" w:eastAsia="Times New Roman" w:hAnsi="Times New Roman" w:cs="Times New Roman"/>
          <w:color w:val="000000"/>
          <w:sz w:val="28"/>
          <w:lang w:eastAsia="ru-RU"/>
        </w:rPr>
        <w:t xml:space="preserve">ы </w:t>
      </w:r>
      <w:r w:rsidRPr="00750845">
        <w:rPr>
          <w:rFonts w:ascii="Times New Roman" w:eastAsia="Times New Roman" w:hAnsi="Times New Roman" w:cs="Times New Roman"/>
          <w:color w:val="000000"/>
          <w:sz w:val="28"/>
          <w:lang w:eastAsia="ru-RU"/>
        </w:rPr>
        <w:t>к школьному обучению.</w:t>
      </w:r>
    </w:p>
    <w:p w:rsidR="00556281" w:rsidRPr="00750845" w:rsidRDefault="00556281" w:rsidP="00556281">
      <w:pPr>
        <w:spacing w:after="0" w:line="240" w:lineRule="auto"/>
        <w:ind w:firstLine="36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Цель  проверки: изучение уровня готовности детей – выпускников  к  обучению в школе.</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Программа    фронтальной  проверки  включала:</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1.Изучение общих сведений о детях;</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2.Диагностика уровня развития детей по различным разделам программы;</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3.Обработка результатов диагностики;</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4.Просмотр организации воспитательно – образовательного  процесса;</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5.Анализ  предметно-развивающего пространства  в группе;</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6.Анализ документации;</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7.Анализ детских портфолио.</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Методы исследования:</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1.Индивидуальные беседы с детьми;</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2.Наблюдение воспитательно – образовательного  процесса ;</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3.Изучение перспективных и календарных планов педагогов;</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4. Диагностические методики исследования.</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В ходе  работы  комиссией  было установлено,   детей  старшего  дошкольного  возраста, уходящих в школу     </w:t>
      </w:r>
      <w:r>
        <w:rPr>
          <w:rFonts w:ascii="Times New Roman" w:eastAsia="Times New Roman" w:hAnsi="Times New Roman" w:cs="Times New Roman"/>
          <w:color w:val="000000"/>
          <w:sz w:val="28"/>
          <w:lang w:eastAsia="ru-RU"/>
        </w:rPr>
        <w:t>24 человека.  </w:t>
      </w:r>
      <w:r w:rsidRPr="00750845">
        <w:rPr>
          <w:rFonts w:ascii="Times New Roman" w:eastAsia="Times New Roman" w:hAnsi="Times New Roman" w:cs="Times New Roman"/>
          <w:color w:val="000000"/>
          <w:sz w:val="28"/>
          <w:lang w:eastAsia="ru-RU"/>
        </w:rPr>
        <w:t>(воспитатели  </w:t>
      </w:r>
      <w:r>
        <w:rPr>
          <w:rFonts w:ascii="Times New Roman" w:eastAsia="Times New Roman" w:hAnsi="Times New Roman" w:cs="Times New Roman"/>
          <w:color w:val="000000"/>
          <w:sz w:val="28"/>
          <w:lang w:eastAsia="ru-RU"/>
        </w:rPr>
        <w:t>Губанова Е.В., Дзарахохова И.А.</w:t>
      </w:r>
      <w:r w:rsidRPr="00750845">
        <w:rPr>
          <w:rFonts w:ascii="Times New Roman" w:eastAsia="Times New Roman" w:hAnsi="Times New Roman" w:cs="Times New Roman"/>
          <w:color w:val="000000"/>
          <w:sz w:val="28"/>
          <w:lang w:eastAsia="ru-RU"/>
        </w:rPr>
        <w:t xml:space="preserve">),   </w:t>
      </w:r>
    </w:p>
    <w:p w:rsidR="00556281" w:rsidRPr="00750845" w:rsidRDefault="00556281" w:rsidP="00556281">
      <w:pPr>
        <w:spacing w:after="0" w:line="240" w:lineRule="auto"/>
        <w:ind w:firstLine="36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Было  установлено,  что образовательный процесс с детьми строится на основе реализации основной  общеобразовательной  программы  «От рождения  до  ш</w:t>
      </w:r>
      <w:r w:rsidR="006B482D">
        <w:rPr>
          <w:rFonts w:ascii="Times New Roman" w:eastAsia="Times New Roman" w:hAnsi="Times New Roman" w:cs="Times New Roman"/>
          <w:color w:val="000000"/>
          <w:sz w:val="28"/>
          <w:lang w:eastAsia="ru-RU"/>
        </w:rPr>
        <w:t>колы» под редакцией   Н.Е.  Вер</w:t>
      </w:r>
      <w:r w:rsidRPr="00750845">
        <w:rPr>
          <w:rFonts w:ascii="Times New Roman" w:eastAsia="Times New Roman" w:hAnsi="Times New Roman" w:cs="Times New Roman"/>
          <w:color w:val="000000"/>
          <w:sz w:val="28"/>
          <w:lang w:eastAsia="ru-RU"/>
        </w:rPr>
        <w:t>аксы, М.В.Васильевой, Т.С.Комаровой  и дополняется   программ</w:t>
      </w:r>
      <w:r>
        <w:rPr>
          <w:rFonts w:ascii="Times New Roman" w:eastAsia="Times New Roman" w:hAnsi="Times New Roman" w:cs="Times New Roman"/>
          <w:color w:val="000000"/>
          <w:sz w:val="28"/>
          <w:lang w:eastAsia="ru-RU"/>
        </w:rPr>
        <w:t>ой «Мой край- моя святыня» Л.А.Бобылёвой,А.В.Султановой., « Ирон ныхасы рæзтыл куыст» Дзадзаевой Р.М.</w:t>
      </w:r>
      <w:r w:rsidRPr="00750845">
        <w:rPr>
          <w:rFonts w:ascii="Times New Roman" w:eastAsia="Times New Roman" w:hAnsi="Times New Roman" w:cs="Times New Roman"/>
          <w:color w:val="000000"/>
          <w:sz w:val="28"/>
          <w:lang w:eastAsia="ru-RU"/>
        </w:rPr>
        <w:t>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Педагоги располагают необходимыми методическими разработками и рекомендациями по планированию работы с детьми старшего дошкольного возраста по всем разделам воспитательно-образовательного процесса.</w:t>
      </w:r>
    </w:p>
    <w:p w:rsidR="00556281" w:rsidRPr="00750845" w:rsidRDefault="00556281" w:rsidP="00556281">
      <w:pPr>
        <w:spacing w:after="0" w:line="240" w:lineRule="auto"/>
        <w:ind w:firstLine="36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         Анализ предметно-развивающего пространства групп   показал,  что  во  всех  проверяемых  группах   созданы   необходимые условия для целенаправленной подготовки детей к обучению в школе: имеется достаточное  количество развивающих  пособий и игр с различной тематической направленностью,  познавательная литература из серии «Хочу все знать», «Я познаю мир». Книги расставлены по темам (природоведческая </w:t>
      </w:r>
      <w:r w:rsidRPr="00750845">
        <w:rPr>
          <w:rFonts w:ascii="Times New Roman" w:eastAsia="Times New Roman" w:hAnsi="Times New Roman" w:cs="Times New Roman"/>
          <w:color w:val="000000"/>
          <w:sz w:val="28"/>
          <w:lang w:eastAsia="ru-RU"/>
        </w:rPr>
        <w:lastRenderedPageBreak/>
        <w:t>литература, сказки народные и авторские, литература о</w:t>
      </w:r>
      <w:r>
        <w:rPr>
          <w:rFonts w:ascii="Times New Roman" w:eastAsia="Times New Roman" w:hAnsi="Times New Roman" w:cs="Times New Roman"/>
          <w:color w:val="000000"/>
          <w:sz w:val="28"/>
          <w:lang w:eastAsia="ru-RU"/>
        </w:rPr>
        <w:t xml:space="preserve"> республике,</w:t>
      </w:r>
      <w:r w:rsidRPr="00750845">
        <w:rPr>
          <w:rFonts w:ascii="Times New Roman" w:eastAsia="Times New Roman" w:hAnsi="Times New Roman" w:cs="Times New Roman"/>
          <w:color w:val="000000"/>
          <w:sz w:val="28"/>
          <w:lang w:eastAsia="ru-RU"/>
        </w:rPr>
        <w:t xml:space="preserve"> городе,</w:t>
      </w:r>
      <w:r>
        <w:rPr>
          <w:rFonts w:ascii="Times New Roman" w:eastAsia="Times New Roman" w:hAnsi="Times New Roman" w:cs="Times New Roman"/>
          <w:color w:val="000000"/>
          <w:sz w:val="28"/>
          <w:lang w:eastAsia="ru-RU"/>
        </w:rPr>
        <w:t xml:space="preserve"> селе,</w:t>
      </w:r>
      <w:r w:rsidRPr="00750845">
        <w:rPr>
          <w:rFonts w:ascii="Times New Roman" w:eastAsia="Times New Roman" w:hAnsi="Times New Roman" w:cs="Times New Roman"/>
          <w:color w:val="000000"/>
          <w:sz w:val="28"/>
          <w:lang w:eastAsia="ru-RU"/>
        </w:rPr>
        <w:t xml:space="preserve"> стране и т.п.), имеется справочная литература.</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Для укрепления здоровья и  закаливания детского организма в группе имеются  физкультурные уголки</w:t>
      </w:r>
      <w:r>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color w:val="000000"/>
          <w:sz w:val="28"/>
          <w:lang w:eastAsia="ru-RU"/>
        </w:rPr>
        <w:t xml:space="preserve">Уголок в </w:t>
      </w:r>
      <w:r>
        <w:rPr>
          <w:rFonts w:ascii="Times New Roman" w:eastAsia="Times New Roman" w:hAnsi="Times New Roman" w:cs="Times New Roman"/>
          <w:color w:val="000000"/>
          <w:sz w:val="28"/>
          <w:lang w:eastAsia="ru-RU"/>
        </w:rPr>
        <w:t xml:space="preserve">старшей </w:t>
      </w:r>
      <w:r w:rsidRPr="00750845">
        <w:rPr>
          <w:rFonts w:ascii="Times New Roman" w:eastAsia="Times New Roman" w:hAnsi="Times New Roman" w:cs="Times New Roman"/>
          <w:color w:val="000000"/>
          <w:sz w:val="28"/>
          <w:lang w:eastAsia="ru-RU"/>
        </w:rPr>
        <w:t xml:space="preserve">  группе   оформлен эстетично, соответствует возрасту детей, достаточное количество оборудования обеспечивает достаточную двигательную активность детей в течение дня. Имеются в наборе разминочные комплексы (серсо,  мишени и шарики для бросания). </w:t>
      </w:r>
      <w:r>
        <w:rPr>
          <w:rFonts w:ascii="Times New Roman" w:eastAsia="Times New Roman" w:hAnsi="Times New Roman" w:cs="Times New Roman"/>
          <w:color w:val="000000"/>
          <w:sz w:val="28"/>
          <w:lang w:eastAsia="ru-RU"/>
        </w:rPr>
        <w:t>Имеется</w:t>
      </w:r>
      <w:r w:rsidRPr="00750845">
        <w:rPr>
          <w:rFonts w:ascii="Times New Roman" w:eastAsia="Times New Roman" w:hAnsi="Times New Roman" w:cs="Times New Roman"/>
          <w:color w:val="000000"/>
          <w:sz w:val="28"/>
          <w:lang w:eastAsia="ru-RU"/>
        </w:rPr>
        <w:t xml:space="preserve">  коррегирующ</w:t>
      </w:r>
      <w:r>
        <w:rPr>
          <w:rFonts w:ascii="Times New Roman" w:eastAsia="Times New Roman" w:hAnsi="Times New Roman" w:cs="Times New Roman"/>
          <w:color w:val="000000"/>
          <w:sz w:val="28"/>
          <w:lang w:eastAsia="ru-RU"/>
        </w:rPr>
        <w:t xml:space="preserve">ая  дорожка </w:t>
      </w:r>
      <w:r w:rsidRPr="00750845">
        <w:rPr>
          <w:rFonts w:ascii="Times New Roman" w:eastAsia="Times New Roman" w:hAnsi="Times New Roman" w:cs="Times New Roman"/>
          <w:color w:val="000000"/>
          <w:sz w:val="28"/>
          <w:lang w:eastAsia="ru-RU"/>
        </w:rPr>
        <w:t xml:space="preserve"> для профилактики плоскостопия и нарушения осанки.</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Предметно-игровая среда организована таким образом, что каждый ребенок  имеет возможность заниматься любимым делом. Размещение игрового оборудования по принципу  нежесткого центрирования позволяет  детям объединяться подгруппами по общим интересам. Для развития режиссерской игры выделено специальное место, где можно разыгрывать сюжеты, имеется набор игрушечных персонажей, музыкальные инструменты. В изобразительном </w:t>
      </w:r>
      <w:r>
        <w:rPr>
          <w:rFonts w:ascii="Times New Roman" w:eastAsia="Times New Roman" w:hAnsi="Times New Roman" w:cs="Times New Roman"/>
          <w:color w:val="000000"/>
          <w:sz w:val="28"/>
          <w:lang w:eastAsia="ru-RU"/>
        </w:rPr>
        <w:t>уголке</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все необходимые материалы </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имеются,</w:t>
      </w:r>
      <w:r w:rsidRPr="00750845">
        <w:rPr>
          <w:rFonts w:ascii="Times New Roman" w:eastAsia="Times New Roman" w:hAnsi="Times New Roman" w:cs="Times New Roman"/>
          <w:color w:val="000000"/>
          <w:sz w:val="28"/>
          <w:lang w:eastAsia="ru-RU"/>
        </w:rPr>
        <w:t xml:space="preserve"> дет</w:t>
      </w:r>
      <w:r>
        <w:rPr>
          <w:rFonts w:ascii="Times New Roman" w:eastAsia="Times New Roman" w:hAnsi="Times New Roman" w:cs="Times New Roman"/>
          <w:color w:val="000000"/>
          <w:sz w:val="28"/>
          <w:lang w:eastAsia="ru-RU"/>
        </w:rPr>
        <w:t>и</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стараются </w:t>
      </w:r>
      <w:r w:rsidRPr="00750845">
        <w:rPr>
          <w:rFonts w:ascii="Times New Roman" w:eastAsia="Times New Roman" w:hAnsi="Times New Roman" w:cs="Times New Roman"/>
          <w:color w:val="000000"/>
          <w:sz w:val="28"/>
          <w:lang w:eastAsia="ru-RU"/>
        </w:rPr>
        <w:t>создавать яркие  образы из г</w:t>
      </w:r>
      <w:r>
        <w:rPr>
          <w:rFonts w:ascii="Times New Roman" w:eastAsia="Times New Roman" w:hAnsi="Times New Roman" w:cs="Times New Roman"/>
          <w:color w:val="000000"/>
          <w:sz w:val="28"/>
          <w:lang w:eastAsia="ru-RU"/>
        </w:rPr>
        <w:t>лины и бумаги, развивается фантазия, воспитыва</w:t>
      </w:r>
      <w:r w:rsidR="006B482D">
        <w:rPr>
          <w:rFonts w:ascii="Times New Roman" w:eastAsia="Times New Roman" w:hAnsi="Times New Roman" w:cs="Times New Roman"/>
          <w:color w:val="000000"/>
          <w:sz w:val="28"/>
          <w:lang w:eastAsia="ru-RU"/>
        </w:rPr>
        <w:t>е</w:t>
      </w:r>
      <w:r>
        <w:rPr>
          <w:rFonts w:ascii="Times New Roman" w:eastAsia="Times New Roman" w:hAnsi="Times New Roman" w:cs="Times New Roman"/>
          <w:color w:val="000000"/>
          <w:sz w:val="28"/>
          <w:lang w:eastAsia="ru-RU"/>
        </w:rPr>
        <w:t>тся</w:t>
      </w:r>
      <w:r w:rsidRPr="00750845">
        <w:rPr>
          <w:rFonts w:ascii="Times New Roman" w:eastAsia="Times New Roman" w:hAnsi="Times New Roman" w:cs="Times New Roman"/>
          <w:color w:val="000000"/>
          <w:sz w:val="28"/>
          <w:lang w:eastAsia="ru-RU"/>
        </w:rPr>
        <w:t xml:space="preserve"> самостоятельность. В раздевальной комнате выделено место для демонстрации детских работ, кроме этого  детские работы используются для создания интерьера в группе.</w:t>
      </w:r>
    </w:p>
    <w:p w:rsidR="00556281" w:rsidRPr="00750845" w:rsidRDefault="00556281" w:rsidP="00556281">
      <w:pPr>
        <w:spacing w:after="0" w:line="240" w:lineRule="auto"/>
        <w:ind w:firstLine="36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В группе имеется учебная зона, которая приближена к учебной зоне класса: столы поставлены рядами, имеется школьная доска. Это поможет ребенку адаптироваться к учебной среде школьного класса.</w:t>
      </w:r>
    </w:p>
    <w:p w:rsidR="00556281" w:rsidRPr="00750845" w:rsidRDefault="00556281" w:rsidP="00556281">
      <w:pPr>
        <w:spacing w:after="0" w:line="240" w:lineRule="auto"/>
        <w:ind w:firstLine="36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Для игровой деятельности, изменения своего имиджа в помещении имеется зеркало с ат</w:t>
      </w:r>
      <w:r>
        <w:rPr>
          <w:rFonts w:ascii="Times New Roman" w:eastAsia="Times New Roman" w:hAnsi="Times New Roman" w:cs="Times New Roman"/>
          <w:color w:val="000000"/>
          <w:sz w:val="28"/>
          <w:lang w:eastAsia="ru-RU"/>
        </w:rPr>
        <w:t xml:space="preserve">рибутами  (парички, носики, </w:t>
      </w:r>
      <w:r w:rsidRPr="00750845">
        <w:rPr>
          <w:rFonts w:ascii="Times New Roman" w:eastAsia="Times New Roman" w:hAnsi="Times New Roman" w:cs="Times New Roman"/>
          <w:color w:val="000000"/>
          <w:sz w:val="28"/>
          <w:lang w:eastAsia="ru-RU"/>
        </w:rPr>
        <w:t xml:space="preserve"> грим, шляпы, галстуки, очки, шали и пилотки).</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Имеющаяся игротека для самостоятельных игр способствует познавательному и математическому развитию ребенка, развивает логическое мышление. Разнообразны игры с правилами </w:t>
      </w:r>
      <w:r w:rsidR="006B482D">
        <w:rPr>
          <w:rFonts w:ascii="Times New Roman" w:eastAsia="Times New Roman" w:hAnsi="Times New Roman" w:cs="Times New Roman"/>
          <w:color w:val="000000"/>
          <w:sz w:val="28"/>
          <w:lang w:eastAsia="ru-RU"/>
        </w:rPr>
        <w:t>(лото и домино, шашки и шахматы</w:t>
      </w:r>
      <w:r w:rsidRPr="00750845">
        <w:rPr>
          <w:rFonts w:ascii="Times New Roman" w:eastAsia="Times New Roman" w:hAnsi="Times New Roman" w:cs="Times New Roman"/>
          <w:color w:val="000000"/>
          <w:sz w:val="28"/>
          <w:lang w:eastAsia="ru-RU"/>
        </w:rPr>
        <w:t>).  Все они интересны, красочны, носят соревновательный характер, вызывают желание играть даже без участия взрослого.</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Для расширения возможности познать свой родной край, страны в   каждой  группе есть герб, флаг страны и </w:t>
      </w:r>
      <w:r>
        <w:rPr>
          <w:rFonts w:ascii="Times New Roman" w:eastAsia="Times New Roman" w:hAnsi="Times New Roman" w:cs="Times New Roman"/>
          <w:color w:val="000000"/>
          <w:sz w:val="28"/>
          <w:lang w:eastAsia="ru-RU"/>
        </w:rPr>
        <w:t>республики</w:t>
      </w:r>
      <w:r w:rsidRPr="00750845">
        <w:rPr>
          <w:rFonts w:ascii="Times New Roman" w:eastAsia="Times New Roman" w:hAnsi="Times New Roman" w:cs="Times New Roman"/>
          <w:color w:val="000000"/>
          <w:sz w:val="28"/>
          <w:lang w:eastAsia="ru-RU"/>
        </w:rPr>
        <w:t>,  карта страны</w:t>
      </w:r>
      <w:r>
        <w:rPr>
          <w:rFonts w:ascii="Times New Roman" w:eastAsia="Times New Roman" w:hAnsi="Times New Roman" w:cs="Times New Roman"/>
          <w:color w:val="000000"/>
          <w:sz w:val="28"/>
          <w:lang w:eastAsia="ru-RU"/>
        </w:rPr>
        <w:t>, глобус.</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Зона</w:t>
      </w:r>
      <w:r w:rsidRPr="00750845">
        <w:rPr>
          <w:rFonts w:ascii="Times New Roman" w:eastAsia="Times New Roman" w:hAnsi="Times New Roman" w:cs="Times New Roman"/>
          <w:color w:val="000000"/>
          <w:sz w:val="28"/>
          <w:lang w:eastAsia="ru-RU"/>
        </w:rPr>
        <w:t xml:space="preserve"> «Учимся конструировать» помогает овладеть детям конструктивными умениями и навыками. Мозаика, мелкий</w:t>
      </w:r>
      <w:r w:rsidR="006B482D">
        <w:rPr>
          <w:rFonts w:ascii="Times New Roman" w:eastAsia="Times New Roman" w:hAnsi="Times New Roman" w:cs="Times New Roman"/>
          <w:color w:val="000000"/>
          <w:sz w:val="28"/>
          <w:lang w:eastAsia="ru-RU"/>
        </w:rPr>
        <w:t xml:space="preserve"> и крупный </w:t>
      </w:r>
      <w:r w:rsidRPr="00750845">
        <w:rPr>
          <w:rFonts w:ascii="Times New Roman" w:eastAsia="Times New Roman" w:hAnsi="Times New Roman" w:cs="Times New Roman"/>
          <w:color w:val="000000"/>
          <w:sz w:val="28"/>
          <w:lang w:eastAsia="ru-RU"/>
        </w:rPr>
        <w:t xml:space="preserve"> конструктор «Лего», материалы для изготовления оригами, различные сборные игрушки, способствуют решению этой  задачи. Строительный </w:t>
      </w:r>
      <w:r>
        <w:rPr>
          <w:rFonts w:ascii="Times New Roman" w:eastAsia="Times New Roman" w:hAnsi="Times New Roman" w:cs="Times New Roman"/>
          <w:color w:val="000000"/>
          <w:sz w:val="28"/>
          <w:lang w:eastAsia="ru-RU"/>
        </w:rPr>
        <w:t>уголок</w:t>
      </w:r>
      <w:r w:rsidRPr="00750845">
        <w:rPr>
          <w:rFonts w:ascii="Times New Roman" w:eastAsia="Times New Roman" w:hAnsi="Times New Roman" w:cs="Times New Roman"/>
          <w:color w:val="000000"/>
          <w:sz w:val="28"/>
          <w:lang w:eastAsia="ru-RU"/>
        </w:rPr>
        <w:t xml:space="preserve">  вмещает в себя различные конструкторы, игрушки для обыгрывания построек, . Необходимо  разнообразить виды транспорта и игровой техники, изготовить схемы построек и алгоритмы их выполнения, которые помогут дошкольникам в строительных играх.</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В математическом </w:t>
      </w:r>
      <w:r>
        <w:rPr>
          <w:rFonts w:ascii="Times New Roman" w:eastAsia="Times New Roman" w:hAnsi="Times New Roman" w:cs="Times New Roman"/>
          <w:color w:val="000000"/>
          <w:sz w:val="28"/>
          <w:lang w:eastAsia="ru-RU"/>
        </w:rPr>
        <w:t>уголке</w:t>
      </w:r>
      <w:r w:rsidRPr="00750845">
        <w:rPr>
          <w:rFonts w:ascii="Times New Roman" w:eastAsia="Times New Roman" w:hAnsi="Times New Roman" w:cs="Times New Roman"/>
          <w:color w:val="000000"/>
          <w:sz w:val="28"/>
          <w:lang w:eastAsia="ru-RU"/>
        </w:rPr>
        <w:t xml:space="preserve"> имеется в достаточном количестве счетный материал, комплекты цифр и знаков, наборы </w:t>
      </w:r>
      <w:r>
        <w:rPr>
          <w:rFonts w:ascii="Times New Roman" w:eastAsia="Times New Roman" w:hAnsi="Times New Roman" w:cs="Times New Roman"/>
          <w:color w:val="000000"/>
          <w:sz w:val="28"/>
          <w:lang w:eastAsia="ru-RU"/>
        </w:rPr>
        <w:t xml:space="preserve">геометрических фигур. </w:t>
      </w:r>
      <w:r w:rsidRPr="00750845">
        <w:rPr>
          <w:rFonts w:ascii="Times New Roman" w:eastAsia="Times New Roman" w:hAnsi="Times New Roman" w:cs="Times New Roman"/>
          <w:color w:val="000000"/>
          <w:sz w:val="28"/>
          <w:lang w:eastAsia="ru-RU"/>
        </w:rPr>
        <w:t xml:space="preserve">   Необходимо дополнить </w:t>
      </w:r>
      <w:r>
        <w:rPr>
          <w:rFonts w:ascii="Times New Roman" w:eastAsia="Times New Roman" w:hAnsi="Times New Roman" w:cs="Times New Roman"/>
          <w:color w:val="000000"/>
          <w:sz w:val="28"/>
          <w:lang w:eastAsia="ru-RU"/>
        </w:rPr>
        <w:t>уголок природы</w:t>
      </w:r>
      <w:r w:rsidRPr="00750845">
        <w:rPr>
          <w:rFonts w:ascii="Times New Roman" w:eastAsia="Times New Roman" w:hAnsi="Times New Roman" w:cs="Times New Roman"/>
          <w:color w:val="000000"/>
          <w:sz w:val="28"/>
          <w:lang w:eastAsia="ru-RU"/>
        </w:rPr>
        <w:t xml:space="preserve"> природными материалами, , </w:t>
      </w:r>
      <w:r w:rsidRPr="00750845">
        <w:rPr>
          <w:rFonts w:ascii="Times New Roman" w:eastAsia="Times New Roman" w:hAnsi="Times New Roman" w:cs="Times New Roman"/>
          <w:color w:val="000000"/>
          <w:sz w:val="28"/>
          <w:lang w:eastAsia="ru-RU"/>
        </w:rPr>
        <w:lastRenderedPageBreak/>
        <w:t> разнообразить настольно-печатные игры для формирования естественнонаучных  представлений у воспитанников.</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Таким образом, пространственно - игровая среда группы способствует всестороннему развитию дошкольников и подготовке их к школьному обучению.</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Анализ деятельности педагогов показал, что в  изучаемых  группах   работают опытные  педагоги</w:t>
      </w:r>
      <w:r>
        <w:rPr>
          <w:rFonts w:ascii="Times New Roman" w:eastAsia="Times New Roman" w:hAnsi="Times New Roman" w:cs="Times New Roman"/>
          <w:color w:val="000000"/>
          <w:sz w:val="28"/>
          <w:lang w:eastAsia="ru-RU"/>
        </w:rPr>
        <w:t xml:space="preserve"> со специальным образованием,  1  педагог</w:t>
      </w:r>
      <w:r w:rsidRPr="00750845">
        <w:rPr>
          <w:rFonts w:ascii="Times New Roman" w:eastAsia="Times New Roman" w:hAnsi="Times New Roman" w:cs="Times New Roman"/>
          <w:color w:val="000000"/>
          <w:sz w:val="28"/>
          <w:lang w:eastAsia="ru-RU"/>
        </w:rPr>
        <w:t xml:space="preserve"> имеют </w:t>
      </w:r>
      <w:r>
        <w:rPr>
          <w:rFonts w:ascii="Times New Roman" w:eastAsia="Times New Roman" w:hAnsi="Times New Roman" w:cs="Times New Roman"/>
          <w:color w:val="000000"/>
          <w:sz w:val="28"/>
          <w:lang w:eastAsia="ru-RU"/>
        </w:rPr>
        <w:t>вторую квалификационную категорию, стаж работы более 40 лет; 1  педагог</w:t>
      </w:r>
      <w:r w:rsidRPr="00750845">
        <w:rPr>
          <w:rFonts w:ascii="Times New Roman" w:eastAsia="Times New Roman" w:hAnsi="Times New Roman" w:cs="Times New Roman"/>
          <w:color w:val="000000"/>
          <w:sz w:val="28"/>
          <w:lang w:eastAsia="ru-RU"/>
        </w:rPr>
        <w:t xml:space="preserve"> – перв</w:t>
      </w:r>
      <w:r>
        <w:rPr>
          <w:rFonts w:ascii="Times New Roman" w:eastAsia="Times New Roman" w:hAnsi="Times New Roman" w:cs="Times New Roman"/>
          <w:color w:val="000000"/>
          <w:sz w:val="28"/>
          <w:lang w:eastAsia="ru-RU"/>
        </w:rPr>
        <w:t>ую  квалификационную  категорию,  п</w:t>
      </w:r>
      <w:r w:rsidRPr="00750845">
        <w:rPr>
          <w:rFonts w:ascii="Times New Roman" w:eastAsia="Times New Roman" w:hAnsi="Times New Roman" w:cs="Times New Roman"/>
          <w:color w:val="000000"/>
          <w:sz w:val="28"/>
          <w:lang w:eastAsia="ru-RU"/>
        </w:rPr>
        <w:t>едаго</w:t>
      </w:r>
      <w:r>
        <w:rPr>
          <w:rFonts w:ascii="Times New Roman" w:eastAsia="Times New Roman" w:hAnsi="Times New Roman" w:cs="Times New Roman"/>
          <w:color w:val="000000"/>
          <w:sz w:val="28"/>
          <w:lang w:eastAsia="ru-RU"/>
        </w:rPr>
        <w:t>гический  стаж  работы  более  10</w:t>
      </w:r>
      <w:r w:rsidRPr="00750845">
        <w:rPr>
          <w:rFonts w:ascii="Times New Roman" w:eastAsia="Times New Roman" w:hAnsi="Times New Roman" w:cs="Times New Roman"/>
          <w:color w:val="000000"/>
          <w:sz w:val="28"/>
          <w:lang w:eastAsia="ru-RU"/>
        </w:rPr>
        <w:t xml:space="preserve">  лет.</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Педагоги  грамотно планируют учебно-воспитательный процесс, с учетом возрастных и индивидуальных особенностей детей. На основе учебного плана  широко использует новинки  методической литературы, научные и энциклопедические знания. Многие пособия к учебным занятиям изготовлены руками  педагога.</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За время проверки были просмотрены и проанализированы следующие НОД:</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  НОД (ОО «Познание» ) воспитатель   </w:t>
      </w:r>
      <w:r>
        <w:rPr>
          <w:rFonts w:ascii="Times New Roman" w:eastAsia="Times New Roman" w:hAnsi="Times New Roman" w:cs="Times New Roman"/>
          <w:color w:val="000000"/>
          <w:sz w:val="28"/>
          <w:lang w:eastAsia="ru-RU"/>
        </w:rPr>
        <w:t>Дзарахохова И.А. – 10.05.2016</w:t>
      </w:r>
      <w:r w:rsidRPr="00750845">
        <w:rPr>
          <w:rFonts w:ascii="Times New Roman" w:eastAsia="Times New Roman" w:hAnsi="Times New Roman" w:cs="Times New Roman"/>
          <w:color w:val="000000"/>
          <w:sz w:val="28"/>
          <w:lang w:eastAsia="ru-RU"/>
        </w:rPr>
        <w:t xml:space="preserve"> г.    Анализ  НОД  показал,  что  педагог  умело  провела  интегрированное  занятие,  продумала  переходы  от  одной  части  к  другой. В  начале  занятия  вспом</w:t>
      </w:r>
      <w:r>
        <w:rPr>
          <w:rFonts w:ascii="Times New Roman" w:eastAsia="Times New Roman" w:hAnsi="Times New Roman" w:cs="Times New Roman"/>
          <w:color w:val="000000"/>
          <w:sz w:val="28"/>
          <w:lang w:eastAsia="ru-RU"/>
        </w:rPr>
        <w:t>нили  и  назвали  времена  года</w:t>
      </w:r>
      <w:r w:rsidRPr="00750845">
        <w:rPr>
          <w:rFonts w:ascii="Times New Roman" w:eastAsia="Times New Roman" w:hAnsi="Times New Roman" w:cs="Times New Roman"/>
          <w:color w:val="000000"/>
          <w:sz w:val="28"/>
          <w:lang w:eastAsia="ru-RU"/>
        </w:rPr>
        <w:t> .  Дети  знают,  что в  году  12  месяцев,  в  каждом  времени  года  3  месяца. Дети  упражнялись в прям</w:t>
      </w:r>
      <w:r>
        <w:rPr>
          <w:rFonts w:ascii="Times New Roman" w:eastAsia="Times New Roman" w:hAnsi="Times New Roman" w:cs="Times New Roman"/>
          <w:color w:val="000000"/>
          <w:sz w:val="28"/>
          <w:lang w:eastAsia="ru-RU"/>
        </w:rPr>
        <w:t>ом и обратном счете в пределах 1</w:t>
      </w:r>
      <w:r w:rsidRPr="00750845">
        <w:rPr>
          <w:rFonts w:ascii="Times New Roman" w:eastAsia="Times New Roman" w:hAnsi="Times New Roman" w:cs="Times New Roman"/>
          <w:color w:val="000000"/>
          <w:sz w:val="28"/>
          <w:lang w:eastAsia="ru-RU"/>
        </w:rPr>
        <w:t>0, вспомнили названия геометрических фигур при сборе общей разрезной картинки.  В  ходе  занятия,   использовались разнообразные математические задания</w:t>
      </w:r>
      <w:r>
        <w:rPr>
          <w:rFonts w:ascii="Times New Roman" w:eastAsia="Times New Roman" w:hAnsi="Times New Roman" w:cs="Times New Roman"/>
          <w:color w:val="000000"/>
          <w:sz w:val="28"/>
          <w:lang w:eastAsia="ru-RU"/>
        </w:rPr>
        <w:t>.</w:t>
      </w:r>
      <w:r w:rsidRPr="00750845">
        <w:rPr>
          <w:rFonts w:ascii="Times New Roman" w:eastAsia="Times New Roman" w:hAnsi="Times New Roman" w:cs="Times New Roman"/>
          <w:color w:val="000000"/>
          <w:sz w:val="28"/>
          <w:lang w:eastAsia="ru-RU"/>
        </w:rPr>
        <w:t xml:space="preserve">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В ходе  НОД  дети  были  активны,  любознательны,  проявляли  интерес.  Наблюдение  за  детьми  в  ходе  занятия ,  показало,  что  дети  готовы  к  обучению  в  школе  и  выполнили  полностью    реализуемую  программу.</w:t>
      </w:r>
    </w:p>
    <w:p w:rsidR="00556281" w:rsidRPr="00750845" w:rsidRDefault="00556281" w:rsidP="00556281">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color w:val="000000"/>
          <w:sz w:val="28"/>
          <w:lang w:eastAsia="ru-RU"/>
        </w:rPr>
        <w:t xml:space="preserve">- занятие по развитию речи </w:t>
      </w:r>
      <w:r>
        <w:rPr>
          <w:rFonts w:ascii="Times New Roman" w:eastAsia="Times New Roman" w:hAnsi="Times New Roman" w:cs="Times New Roman"/>
          <w:color w:val="000000"/>
          <w:sz w:val="28"/>
          <w:lang w:eastAsia="ru-RU"/>
        </w:rPr>
        <w:t>13.05.2016</w:t>
      </w:r>
      <w:r w:rsidRPr="00750845">
        <w:rPr>
          <w:rFonts w:ascii="Times New Roman" w:eastAsia="Times New Roman" w:hAnsi="Times New Roman" w:cs="Times New Roman"/>
          <w:color w:val="000000"/>
          <w:sz w:val="28"/>
          <w:lang w:eastAsia="ru-RU"/>
        </w:rPr>
        <w:t xml:space="preserve">г.  было проведено воспитателем   </w:t>
      </w:r>
      <w:r>
        <w:rPr>
          <w:rFonts w:ascii="Times New Roman" w:eastAsia="Times New Roman" w:hAnsi="Times New Roman" w:cs="Times New Roman"/>
          <w:color w:val="000000"/>
          <w:sz w:val="28"/>
          <w:lang w:eastAsia="ru-RU"/>
        </w:rPr>
        <w:t>Губановой Е.В.</w:t>
      </w:r>
      <w:r w:rsidRPr="00750845">
        <w:rPr>
          <w:rFonts w:ascii="Times New Roman" w:eastAsia="Times New Roman" w:hAnsi="Times New Roman" w:cs="Times New Roman"/>
          <w:color w:val="000000"/>
          <w:sz w:val="28"/>
          <w:lang w:eastAsia="ru-RU"/>
        </w:rPr>
        <w:t>.  на  тему: «</w:t>
      </w:r>
      <w:r>
        <w:rPr>
          <w:rFonts w:ascii="Times New Roman" w:eastAsia="Times New Roman" w:hAnsi="Times New Roman" w:cs="Times New Roman"/>
          <w:color w:val="000000"/>
          <w:sz w:val="28"/>
          <w:lang w:eastAsia="ru-RU"/>
        </w:rPr>
        <w:t>Любимые сказки А.С.Пушкина</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педагог  старалась расширить знания детей о творчестве А.С.Пушкина, обогатить словарный запас детей, учила на примере героев сказок  правильно оценивать поступки людей.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Анализ просмотренных занятий позволяет сделать вывод: педагоги владеют методикой обучающих занятий, в структуре занятий выделены этапы, к каждому из которых даются четкие инструкции. Изложение материала логичное, от простого к сложному,  используются широко разнообразные методы и приемы закрепления пройденного материала.  Воспитатели уверенны в себе, собранны, инициативны, обладают педагогическим тактом, эмоциональны.</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Анализируя работы по изобразительной деятельности, можно сделать вывод: темы рисунков разнообразны, это и предметы окружающего мира, сказочные герои, </w:t>
      </w:r>
      <w:r>
        <w:rPr>
          <w:rFonts w:ascii="Times New Roman" w:eastAsia="Times New Roman" w:hAnsi="Times New Roman" w:cs="Times New Roman"/>
          <w:color w:val="000000"/>
          <w:sz w:val="28"/>
          <w:lang w:eastAsia="ru-RU"/>
        </w:rPr>
        <w:t xml:space="preserve">рисование на тему» Кукла в русском национальном </w:t>
      </w:r>
      <w:r>
        <w:rPr>
          <w:rFonts w:ascii="Times New Roman" w:eastAsia="Times New Roman" w:hAnsi="Times New Roman" w:cs="Times New Roman"/>
          <w:color w:val="000000"/>
          <w:sz w:val="28"/>
          <w:lang w:eastAsia="ru-RU"/>
        </w:rPr>
        <w:lastRenderedPageBreak/>
        <w:t>костюме»</w:t>
      </w:r>
      <w:r w:rsidRPr="0075084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Цветные страницы</w:t>
      </w:r>
      <w:r w:rsidRPr="0075084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Наша новая кукла</w:t>
      </w:r>
      <w:r w:rsidRPr="00750845">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аппликация</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Гжельские узоры» декоративное рисование. </w:t>
      </w:r>
      <w:r w:rsidRPr="00750845">
        <w:rPr>
          <w:rFonts w:ascii="Times New Roman" w:eastAsia="Times New Roman" w:hAnsi="Times New Roman" w:cs="Times New Roman"/>
          <w:color w:val="000000"/>
          <w:sz w:val="28"/>
          <w:lang w:eastAsia="ru-RU"/>
        </w:rPr>
        <w:t>Рисунки имеют детализированный характер. Отличаются рисунки мальчиков и девочек: мальчики в основном рисуют военную технику, космос, военные действия, девочки - женские образы принцесс, балерин, моделей, часто встречаются бытовые сюжеты из жизни. Дети стараются передать в своих рисунках расположение предмета в пространстве (человек стоит, подняв руки, кошка бежит) Фигуры в основном, статичны, дети с трудом передают движения животных и человека</w:t>
      </w:r>
      <w:r>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color w:val="000000"/>
          <w:sz w:val="28"/>
          <w:lang w:eastAsia="ru-RU"/>
        </w:rPr>
        <w:t>Ф</w:t>
      </w:r>
      <w:r w:rsidR="006B482D">
        <w:rPr>
          <w:rFonts w:ascii="Times New Roman" w:eastAsia="Times New Roman" w:hAnsi="Times New Roman" w:cs="Times New Roman"/>
          <w:color w:val="000000"/>
          <w:sz w:val="28"/>
          <w:lang w:eastAsia="ru-RU"/>
        </w:rPr>
        <w:t xml:space="preserve">игура человека детализирована, </w:t>
      </w:r>
      <w:r w:rsidRPr="00750845">
        <w:rPr>
          <w:rFonts w:ascii="Times New Roman" w:eastAsia="Times New Roman" w:hAnsi="Times New Roman" w:cs="Times New Roman"/>
          <w:color w:val="000000"/>
          <w:sz w:val="28"/>
          <w:lang w:eastAsia="ru-RU"/>
        </w:rPr>
        <w:t>части тела</w:t>
      </w:r>
      <w:r w:rsidR="006B482D">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color w:val="000000"/>
          <w:sz w:val="28"/>
          <w:lang w:eastAsia="ru-RU"/>
        </w:rPr>
        <w:t xml:space="preserve"> пропорциона</w:t>
      </w:r>
      <w:r w:rsidR="006B482D">
        <w:rPr>
          <w:rFonts w:ascii="Times New Roman" w:eastAsia="Times New Roman" w:hAnsi="Times New Roman" w:cs="Times New Roman"/>
          <w:color w:val="000000"/>
          <w:sz w:val="28"/>
          <w:lang w:eastAsia="ru-RU"/>
        </w:rPr>
        <w:t>льны, прорисованы мелкие детали (</w:t>
      </w:r>
      <w:r w:rsidRPr="00750845">
        <w:rPr>
          <w:rFonts w:ascii="Times New Roman" w:eastAsia="Times New Roman" w:hAnsi="Times New Roman" w:cs="Times New Roman"/>
          <w:color w:val="000000"/>
          <w:sz w:val="28"/>
          <w:lang w:eastAsia="ru-RU"/>
        </w:rPr>
        <w:t>пальцы, уши, прическа, глаза, брови, нос, уши</w:t>
      </w:r>
      <w:r w:rsidR="006B482D">
        <w:rPr>
          <w:rFonts w:ascii="Times New Roman" w:eastAsia="Times New Roman" w:hAnsi="Times New Roman" w:cs="Times New Roman"/>
          <w:color w:val="000000"/>
          <w:sz w:val="28"/>
          <w:lang w:eastAsia="ru-RU"/>
        </w:rPr>
        <w:t>)</w:t>
      </w:r>
      <w:r w:rsidRPr="00750845">
        <w:rPr>
          <w:rFonts w:ascii="Times New Roman" w:eastAsia="Times New Roman" w:hAnsi="Times New Roman" w:cs="Times New Roman"/>
          <w:color w:val="000000"/>
          <w:sz w:val="28"/>
          <w:lang w:eastAsia="ru-RU"/>
        </w:rPr>
        <w:t>. Одежда украшается мелкими  различными деталями.</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Цвета, используемые в рисовании детьми, разнообразны, кроме основных цветов, дети используют оттенки одного цвета, размывая насыщенный цвет водой, осветляя темный тон краски</w:t>
      </w:r>
      <w:r>
        <w:rPr>
          <w:rFonts w:ascii="Times New Roman" w:eastAsia="Times New Roman" w:hAnsi="Times New Roman" w:cs="Times New Roman"/>
          <w:color w:val="000000"/>
          <w:sz w:val="28"/>
          <w:lang w:eastAsia="ru-RU"/>
        </w:rPr>
        <w:t xml:space="preserve">  52</w:t>
      </w:r>
      <w:r w:rsidRPr="00750845">
        <w:rPr>
          <w:rFonts w:ascii="Times New Roman" w:eastAsia="Times New Roman" w:hAnsi="Times New Roman" w:cs="Times New Roman"/>
          <w:color w:val="000000"/>
          <w:sz w:val="28"/>
          <w:lang w:eastAsia="ru-RU"/>
        </w:rPr>
        <w:t>%  детей;</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Темы детских раб</w:t>
      </w:r>
      <w:r>
        <w:rPr>
          <w:rFonts w:ascii="Times New Roman" w:eastAsia="Times New Roman" w:hAnsi="Times New Roman" w:cs="Times New Roman"/>
          <w:color w:val="000000"/>
          <w:sz w:val="28"/>
          <w:lang w:eastAsia="ru-RU"/>
        </w:rPr>
        <w:t>от по аппликации разнообразны, 7</w:t>
      </w:r>
      <w:r w:rsidRPr="00750845">
        <w:rPr>
          <w:rFonts w:ascii="Times New Roman" w:eastAsia="Times New Roman" w:hAnsi="Times New Roman" w:cs="Times New Roman"/>
          <w:color w:val="000000"/>
          <w:sz w:val="28"/>
          <w:lang w:eastAsia="ru-RU"/>
        </w:rPr>
        <w:t>5% детей уверенно пользуются ножницами в процессе вырезывания. Дети научились разрезать бумагу в разных направлениях,  декоративные композиции состоят в основном из элементов геометрических форм , которые  вырезаны из бумаги, сложенной гармошкой , в узоре элементы чередуются по цвету, размеру, располагаются в центре, по углам, по сторонам формы листа, растительные элементы в декоративных работах не используются. Хорошие навыки дети имеют  в симметричном вырезывании форм «Ваза», «Елка».</w:t>
      </w:r>
      <w:r w:rsidR="006B482D">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Нет коллективных работ.</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Дети научились лепить различные предметы, передавая их форму, пропорции, ,</w:t>
      </w:r>
      <w:r>
        <w:rPr>
          <w:rFonts w:ascii="Times New Roman" w:eastAsia="Times New Roman" w:hAnsi="Times New Roman" w:cs="Times New Roman"/>
          <w:color w:val="000000"/>
          <w:sz w:val="28"/>
          <w:lang w:eastAsia="ru-RU"/>
        </w:rPr>
        <w:t xml:space="preserve"> трудно даётся создание сюжетных  композиций</w:t>
      </w:r>
      <w:r w:rsidRPr="00750845">
        <w:rPr>
          <w:rFonts w:ascii="Times New Roman" w:eastAsia="Times New Roman" w:hAnsi="Times New Roman" w:cs="Times New Roman"/>
          <w:color w:val="000000"/>
          <w:sz w:val="28"/>
          <w:lang w:eastAsia="ru-RU"/>
        </w:rPr>
        <w:t>.</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Анализ уровня здоровья и физического развития выпускников:</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Списочный состав группы   детей, на дни проверки  </w:t>
      </w:r>
      <w:r>
        <w:rPr>
          <w:rFonts w:ascii="Times New Roman" w:eastAsia="Times New Roman" w:hAnsi="Times New Roman" w:cs="Times New Roman"/>
          <w:color w:val="000000"/>
          <w:sz w:val="28"/>
          <w:lang w:eastAsia="ru-RU"/>
        </w:rPr>
        <w:t>31</w:t>
      </w:r>
      <w:r w:rsidRPr="00750845">
        <w:rPr>
          <w:rFonts w:ascii="Times New Roman" w:eastAsia="Times New Roman" w:hAnsi="Times New Roman" w:cs="Times New Roman"/>
          <w:color w:val="000000"/>
          <w:sz w:val="28"/>
          <w:lang w:eastAsia="ru-RU"/>
        </w:rPr>
        <w:t xml:space="preserve">   человека.</w:t>
      </w:r>
    </w:p>
    <w:p w:rsidR="00556281" w:rsidRDefault="00556281" w:rsidP="00556281">
      <w:pPr>
        <w:spacing w:after="0" w:line="240" w:lineRule="auto"/>
        <w:jc w:val="both"/>
        <w:rPr>
          <w:rFonts w:ascii="Times New Roman" w:eastAsia="Times New Roman" w:hAnsi="Times New Roman" w:cs="Times New Roman"/>
          <w:color w:val="000000"/>
          <w:sz w:val="28"/>
          <w:lang w:eastAsia="ru-RU"/>
        </w:rPr>
      </w:pPr>
      <w:r w:rsidRPr="00750845">
        <w:rPr>
          <w:rFonts w:ascii="Times New Roman" w:eastAsia="Times New Roman" w:hAnsi="Times New Roman" w:cs="Times New Roman"/>
          <w:color w:val="000000"/>
          <w:sz w:val="28"/>
          <w:lang w:eastAsia="ru-RU"/>
        </w:rPr>
        <w:t>         Анализ группы здоровья воспитанников этой группы:</w:t>
      </w:r>
    </w:p>
    <w:p w:rsidR="006B482D" w:rsidRPr="00750845" w:rsidRDefault="006B482D" w:rsidP="00556281">
      <w:pPr>
        <w:spacing w:after="0" w:line="240" w:lineRule="auto"/>
        <w:jc w:val="both"/>
        <w:rPr>
          <w:rFonts w:ascii="Arial" w:eastAsia="Times New Roman" w:hAnsi="Arial" w:cs="Arial"/>
          <w:color w:val="000000"/>
          <w:lang w:eastAsia="ru-RU"/>
        </w:rPr>
      </w:pP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первая группа здоровья -  </w:t>
      </w:r>
      <w:r>
        <w:rPr>
          <w:rFonts w:ascii="Times New Roman" w:eastAsia="Times New Roman" w:hAnsi="Times New Roman" w:cs="Times New Roman"/>
          <w:color w:val="000000"/>
          <w:sz w:val="28"/>
          <w:lang w:eastAsia="ru-RU"/>
        </w:rPr>
        <w:t>5</w:t>
      </w:r>
      <w:r w:rsidRPr="00750845">
        <w:rPr>
          <w:rFonts w:ascii="Times New Roman" w:eastAsia="Times New Roman" w:hAnsi="Times New Roman" w:cs="Times New Roman"/>
          <w:color w:val="000000"/>
          <w:sz w:val="28"/>
          <w:lang w:eastAsia="ru-RU"/>
        </w:rPr>
        <w:t xml:space="preserve">  детей (</w:t>
      </w:r>
      <w:r>
        <w:rPr>
          <w:rFonts w:ascii="Times New Roman" w:eastAsia="Times New Roman" w:hAnsi="Times New Roman" w:cs="Times New Roman"/>
          <w:color w:val="000000"/>
          <w:sz w:val="28"/>
          <w:lang w:eastAsia="ru-RU"/>
        </w:rPr>
        <w:t>16,2</w:t>
      </w:r>
      <w:r w:rsidRPr="00750845">
        <w:rPr>
          <w:rFonts w:ascii="Times New Roman" w:eastAsia="Times New Roman" w:hAnsi="Times New Roman" w:cs="Times New Roman"/>
          <w:color w:val="000000"/>
          <w:sz w:val="28"/>
          <w:lang w:eastAsia="ru-RU"/>
        </w:rPr>
        <w:t xml:space="preserve">   %)</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вторая группа здоровья  - </w:t>
      </w:r>
      <w:r>
        <w:rPr>
          <w:rFonts w:ascii="Times New Roman" w:eastAsia="Times New Roman" w:hAnsi="Times New Roman" w:cs="Times New Roman"/>
          <w:color w:val="000000"/>
          <w:sz w:val="28"/>
          <w:lang w:eastAsia="ru-RU"/>
        </w:rPr>
        <w:t>24</w:t>
      </w:r>
      <w:r w:rsidRPr="00750845">
        <w:rPr>
          <w:rFonts w:ascii="Times New Roman" w:eastAsia="Times New Roman" w:hAnsi="Times New Roman" w:cs="Times New Roman"/>
          <w:color w:val="000000"/>
          <w:sz w:val="28"/>
          <w:lang w:eastAsia="ru-RU"/>
        </w:rPr>
        <w:t xml:space="preserve">  детей </w:t>
      </w:r>
      <w:r>
        <w:rPr>
          <w:rFonts w:ascii="Times New Roman" w:eastAsia="Times New Roman" w:hAnsi="Times New Roman" w:cs="Times New Roman"/>
          <w:color w:val="000000"/>
          <w:sz w:val="28"/>
          <w:lang w:eastAsia="ru-RU"/>
        </w:rPr>
        <w:t>77,4</w:t>
      </w:r>
      <w:r w:rsidRPr="00750845">
        <w:rPr>
          <w:rFonts w:ascii="Times New Roman" w:eastAsia="Times New Roman" w:hAnsi="Times New Roman" w:cs="Times New Roman"/>
          <w:color w:val="000000"/>
          <w:sz w:val="28"/>
          <w:lang w:eastAsia="ru-RU"/>
        </w:rPr>
        <w:t xml:space="preserve"> %)</w:t>
      </w:r>
    </w:p>
    <w:p w:rsidR="00556281" w:rsidRDefault="00556281" w:rsidP="00556281">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третья группа здоровья –  2</w:t>
      </w:r>
      <w:r w:rsidRPr="00750845">
        <w:rPr>
          <w:rFonts w:ascii="Times New Roman" w:eastAsia="Times New Roman" w:hAnsi="Times New Roman" w:cs="Times New Roman"/>
          <w:color w:val="000000"/>
          <w:sz w:val="28"/>
          <w:lang w:eastAsia="ru-RU"/>
        </w:rPr>
        <w:t xml:space="preserve">   ребенка (</w:t>
      </w:r>
      <w:r>
        <w:rPr>
          <w:rFonts w:ascii="Times New Roman" w:eastAsia="Times New Roman" w:hAnsi="Times New Roman" w:cs="Times New Roman"/>
          <w:color w:val="000000"/>
          <w:sz w:val="28"/>
          <w:lang w:eastAsia="ru-RU"/>
        </w:rPr>
        <w:t>6,4</w:t>
      </w:r>
      <w:r w:rsidRPr="00750845">
        <w:rPr>
          <w:rFonts w:ascii="Times New Roman" w:eastAsia="Times New Roman" w:hAnsi="Times New Roman" w:cs="Times New Roman"/>
          <w:color w:val="000000"/>
          <w:sz w:val="28"/>
          <w:lang w:eastAsia="ru-RU"/>
        </w:rPr>
        <w:t xml:space="preserve"> %)</w:t>
      </w:r>
    </w:p>
    <w:p w:rsidR="006B482D" w:rsidRPr="00750845" w:rsidRDefault="006B482D" w:rsidP="00556281">
      <w:pPr>
        <w:spacing w:after="0" w:line="240" w:lineRule="auto"/>
        <w:jc w:val="both"/>
        <w:rPr>
          <w:rFonts w:ascii="Arial" w:eastAsia="Times New Roman" w:hAnsi="Arial" w:cs="Arial"/>
          <w:color w:val="000000"/>
          <w:lang w:eastAsia="ru-RU"/>
        </w:rPr>
      </w:pPr>
    </w:p>
    <w:p w:rsidR="00556281" w:rsidRDefault="00556281" w:rsidP="00556281">
      <w:pPr>
        <w:spacing w:after="0" w:line="240" w:lineRule="auto"/>
        <w:ind w:firstLine="708"/>
        <w:jc w:val="both"/>
        <w:rPr>
          <w:rFonts w:ascii="Times New Roman" w:eastAsia="Times New Roman" w:hAnsi="Times New Roman" w:cs="Times New Roman"/>
          <w:color w:val="000000"/>
          <w:sz w:val="28"/>
          <w:lang w:eastAsia="ru-RU"/>
        </w:rPr>
      </w:pPr>
      <w:r w:rsidRPr="00750845">
        <w:rPr>
          <w:rFonts w:ascii="Times New Roman" w:eastAsia="Times New Roman" w:hAnsi="Times New Roman" w:cs="Times New Roman"/>
          <w:color w:val="000000"/>
          <w:sz w:val="28"/>
          <w:lang w:eastAsia="ru-RU"/>
        </w:rPr>
        <w:t>Для определения уровня физического развития воспитанников было проведено диагностическое обследование по следующим показателям: уровень развития скоростно-силовых  качеств (прыжок в длину с места, бросок набивного мяча из положения  сидя из-за головы, метание мешочков (200 г) правой и левой рукой),  умение удерживать статическое равновесие. Результаты обследований, проведенных в начале и в конце учебного года можно представить в сравнительной таблице:</w:t>
      </w:r>
    </w:p>
    <w:p w:rsidR="006B482D" w:rsidRDefault="006B482D" w:rsidP="00556281">
      <w:pPr>
        <w:spacing w:after="0" w:line="240" w:lineRule="auto"/>
        <w:ind w:firstLine="708"/>
        <w:jc w:val="both"/>
        <w:rPr>
          <w:rFonts w:ascii="Times New Roman" w:eastAsia="Times New Roman" w:hAnsi="Times New Roman" w:cs="Times New Roman"/>
          <w:color w:val="000000"/>
          <w:sz w:val="28"/>
          <w:lang w:eastAsia="ru-RU"/>
        </w:rPr>
      </w:pPr>
    </w:p>
    <w:p w:rsidR="00556281" w:rsidRPr="00750845" w:rsidRDefault="00556281" w:rsidP="00556281">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Обследовано:  28</w:t>
      </w:r>
      <w:r w:rsidRPr="00750845">
        <w:rPr>
          <w:rFonts w:ascii="Times New Roman" w:eastAsia="Times New Roman" w:hAnsi="Times New Roman" w:cs="Times New Roman"/>
          <w:color w:val="000000"/>
          <w:sz w:val="28"/>
          <w:lang w:eastAsia="ru-RU"/>
        </w:rPr>
        <w:t xml:space="preserve"> детей</w:t>
      </w:r>
    </w:p>
    <w:tbl>
      <w:tblPr>
        <w:tblW w:w="12315" w:type="dxa"/>
        <w:tblCellMar>
          <w:left w:w="0" w:type="dxa"/>
          <w:right w:w="0" w:type="dxa"/>
        </w:tblCellMar>
        <w:tblLook w:val="04A0"/>
      </w:tblPr>
      <w:tblGrid>
        <w:gridCol w:w="4868"/>
        <w:gridCol w:w="1651"/>
        <w:gridCol w:w="1932"/>
        <w:gridCol w:w="1932"/>
        <w:gridCol w:w="1932"/>
      </w:tblGrid>
      <w:tr w:rsidR="00556281" w:rsidRPr="00750845" w:rsidTr="00376787">
        <w:trPr>
          <w:trHeight w:val="920"/>
        </w:trPr>
        <w:tc>
          <w:tcPr>
            <w:tcW w:w="38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Показатели</w:t>
            </w:r>
          </w:p>
        </w:tc>
        <w:tc>
          <w:tcPr>
            <w:tcW w:w="13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24"/>
                <w:szCs w:val="24"/>
                <w:lang w:eastAsia="ru-RU"/>
              </w:rPr>
            </w:pP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Высокий</w:t>
            </w:r>
          </w:p>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уровень</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Средний</w:t>
            </w:r>
          </w:p>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уровень</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Низкий</w:t>
            </w:r>
          </w:p>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уровень</w:t>
            </w:r>
          </w:p>
        </w:tc>
      </w:tr>
      <w:tr w:rsidR="00556281" w:rsidRPr="00750845" w:rsidTr="00376787">
        <w:trPr>
          <w:trHeight w:val="920"/>
        </w:trPr>
        <w:tc>
          <w:tcPr>
            <w:tcW w:w="38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lastRenderedPageBreak/>
              <w:t>Дата  обследования</w:t>
            </w:r>
          </w:p>
        </w:tc>
        <w:tc>
          <w:tcPr>
            <w:tcW w:w="13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24"/>
                <w:szCs w:val="24"/>
                <w:lang w:eastAsia="ru-RU"/>
              </w:rPr>
            </w:pP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10.05.2016</w:t>
            </w:r>
            <w:r w:rsidRPr="00750845">
              <w:rPr>
                <w:rFonts w:ascii="Times New Roman" w:eastAsia="Times New Roman" w:hAnsi="Times New Roman" w:cs="Times New Roman"/>
                <w:color w:val="000000"/>
                <w:sz w:val="28"/>
                <w:lang w:eastAsia="ru-RU"/>
              </w:rPr>
              <w:t>г.</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10.05.2016</w:t>
            </w:r>
            <w:r w:rsidRPr="00750845">
              <w:rPr>
                <w:rFonts w:ascii="Times New Roman" w:eastAsia="Times New Roman" w:hAnsi="Times New Roman" w:cs="Times New Roman"/>
                <w:color w:val="000000"/>
                <w:sz w:val="28"/>
                <w:lang w:eastAsia="ru-RU"/>
              </w:rPr>
              <w:t>г.</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20.04.2013г.</w:t>
            </w:r>
          </w:p>
        </w:tc>
      </w:tr>
      <w:tr w:rsidR="00556281" w:rsidRPr="00750845" w:rsidTr="00376787">
        <w:tc>
          <w:tcPr>
            <w:tcW w:w="38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Прыжок в длину с места</w:t>
            </w:r>
          </w:p>
        </w:tc>
        <w:tc>
          <w:tcPr>
            <w:tcW w:w="13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1"/>
                <w:szCs w:val="24"/>
                <w:lang w:eastAsia="ru-RU"/>
              </w:rPr>
            </w:pP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7</w:t>
            </w:r>
            <w:r>
              <w:rPr>
                <w:rFonts w:ascii="Times New Roman" w:eastAsia="Times New Roman" w:hAnsi="Times New Roman" w:cs="Times New Roman"/>
                <w:color w:val="000000"/>
                <w:sz w:val="28"/>
                <w:lang w:eastAsia="ru-RU"/>
              </w:rPr>
              <w:t>2</w:t>
            </w:r>
            <w:r w:rsidRPr="00750845">
              <w:rPr>
                <w:rFonts w:ascii="Times New Roman" w:eastAsia="Times New Roman" w:hAnsi="Times New Roman" w:cs="Times New Roman"/>
                <w:color w:val="000000"/>
                <w:sz w:val="28"/>
                <w:lang w:eastAsia="ru-RU"/>
              </w:rPr>
              <w:t>%</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28</w:t>
            </w:r>
            <w:r w:rsidRPr="00750845">
              <w:rPr>
                <w:rFonts w:ascii="Times New Roman" w:eastAsia="Times New Roman" w:hAnsi="Times New Roman" w:cs="Times New Roman"/>
                <w:color w:val="000000"/>
                <w:sz w:val="28"/>
                <w:lang w:eastAsia="ru-RU"/>
              </w:rPr>
              <w:t>%</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w:t>
            </w:r>
          </w:p>
        </w:tc>
      </w:tr>
      <w:tr w:rsidR="00556281" w:rsidRPr="00750845" w:rsidTr="00376787">
        <w:tc>
          <w:tcPr>
            <w:tcW w:w="38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Бросок набивного мяча</w:t>
            </w:r>
          </w:p>
        </w:tc>
        <w:tc>
          <w:tcPr>
            <w:tcW w:w="13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1"/>
                <w:szCs w:val="24"/>
                <w:lang w:eastAsia="ru-RU"/>
              </w:rPr>
            </w:pP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65%</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35%</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w:t>
            </w:r>
          </w:p>
        </w:tc>
      </w:tr>
      <w:tr w:rsidR="00556281" w:rsidRPr="00750845" w:rsidTr="00376787">
        <w:tc>
          <w:tcPr>
            <w:tcW w:w="38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Метание мешочка вдаль -200г</w:t>
            </w:r>
          </w:p>
        </w:tc>
        <w:tc>
          <w:tcPr>
            <w:tcW w:w="13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Правая рука</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62%</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38%</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w:t>
            </w:r>
          </w:p>
        </w:tc>
      </w:tr>
      <w:tr w:rsidR="00556281" w:rsidRPr="00750845" w:rsidTr="00376787">
        <w:tc>
          <w:tcPr>
            <w:tcW w:w="38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1"/>
                <w:szCs w:val="24"/>
                <w:lang w:eastAsia="ru-RU"/>
              </w:rPr>
            </w:pPr>
          </w:p>
        </w:tc>
        <w:tc>
          <w:tcPr>
            <w:tcW w:w="13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Левая рука</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55%</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45%</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1"/>
                <w:szCs w:val="24"/>
                <w:lang w:eastAsia="ru-RU"/>
              </w:rPr>
            </w:pPr>
          </w:p>
        </w:tc>
      </w:tr>
      <w:tr w:rsidR="00556281" w:rsidRPr="00750845" w:rsidTr="00376787">
        <w:tc>
          <w:tcPr>
            <w:tcW w:w="38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Статическое равновесие</w:t>
            </w:r>
          </w:p>
        </w:tc>
        <w:tc>
          <w:tcPr>
            <w:tcW w:w="13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1"/>
                <w:szCs w:val="24"/>
                <w:lang w:eastAsia="ru-RU"/>
              </w:rPr>
            </w:pP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75%</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25%</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1"/>
                <w:szCs w:val="24"/>
                <w:lang w:eastAsia="ru-RU"/>
              </w:rPr>
            </w:pPr>
          </w:p>
        </w:tc>
      </w:tr>
      <w:tr w:rsidR="00556281" w:rsidRPr="00750845" w:rsidTr="00376787">
        <w:tc>
          <w:tcPr>
            <w:tcW w:w="3868"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Общий уровень физического развития</w:t>
            </w:r>
          </w:p>
        </w:tc>
        <w:tc>
          <w:tcPr>
            <w:tcW w:w="131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1"/>
                <w:szCs w:val="24"/>
                <w:lang w:eastAsia="ru-RU"/>
              </w:rPr>
            </w:pP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65,8</w:t>
            </w:r>
            <w:r w:rsidRPr="00750845">
              <w:rPr>
                <w:rFonts w:ascii="Times New Roman" w:eastAsia="Times New Roman" w:hAnsi="Times New Roman" w:cs="Times New Roman"/>
                <w:color w:val="000000"/>
                <w:sz w:val="28"/>
                <w:lang w:eastAsia="ru-RU"/>
              </w:rPr>
              <w:t>%</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34,2</w:t>
            </w:r>
            <w:r w:rsidRPr="00750845">
              <w:rPr>
                <w:rFonts w:ascii="Times New Roman" w:eastAsia="Times New Roman" w:hAnsi="Times New Roman" w:cs="Times New Roman"/>
                <w:color w:val="000000"/>
                <w:sz w:val="28"/>
                <w:lang w:eastAsia="ru-RU"/>
              </w:rPr>
              <w:t>%</w:t>
            </w:r>
          </w:p>
        </w:tc>
        <w:tc>
          <w:tcPr>
            <w:tcW w:w="1444"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56281" w:rsidRPr="00750845" w:rsidRDefault="00556281" w:rsidP="00376787">
            <w:pPr>
              <w:spacing w:after="0" w:line="240" w:lineRule="auto"/>
              <w:rPr>
                <w:rFonts w:ascii="Times New Roman" w:eastAsia="Times New Roman" w:hAnsi="Times New Roman" w:cs="Times New Roman"/>
                <w:sz w:val="1"/>
                <w:szCs w:val="24"/>
                <w:lang w:eastAsia="ru-RU"/>
              </w:rPr>
            </w:pPr>
          </w:p>
        </w:tc>
      </w:tr>
    </w:tbl>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В результате систематической работы по физическому воспитанию, показатели уровня развития физических качеств улучшились. Анализ просмотренных занятий по физической культуре у  воспитателя  </w:t>
      </w:r>
      <w:r>
        <w:rPr>
          <w:rFonts w:ascii="Times New Roman" w:eastAsia="Times New Roman" w:hAnsi="Times New Roman" w:cs="Times New Roman"/>
          <w:color w:val="000000"/>
          <w:sz w:val="28"/>
          <w:lang w:eastAsia="ru-RU"/>
        </w:rPr>
        <w:t>Губановой Е.В.</w:t>
      </w:r>
      <w:r w:rsidRPr="00750845">
        <w:rPr>
          <w:rFonts w:ascii="Times New Roman" w:eastAsia="Times New Roman" w:hAnsi="Times New Roman" w:cs="Times New Roman"/>
          <w:color w:val="000000"/>
          <w:sz w:val="28"/>
          <w:lang w:eastAsia="ru-RU"/>
        </w:rPr>
        <w:t xml:space="preserve">. показал, что интерес детей к занятию физической культурой достаточно высок.  Все дети правильно выполняют все виды основных движений, овладели техникой прыжков  с разбега в длину и ширину, метания  предметов вдаль и в цели разными способами, </w:t>
      </w:r>
      <w:r>
        <w:rPr>
          <w:rFonts w:ascii="Times New Roman" w:eastAsia="Times New Roman" w:hAnsi="Times New Roman" w:cs="Times New Roman"/>
          <w:color w:val="000000"/>
          <w:sz w:val="28"/>
          <w:lang w:eastAsia="ru-RU"/>
        </w:rPr>
        <w:t xml:space="preserve">дети слабо </w:t>
      </w:r>
      <w:r w:rsidRPr="00750845">
        <w:rPr>
          <w:rFonts w:ascii="Times New Roman" w:eastAsia="Times New Roman" w:hAnsi="Times New Roman" w:cs="Times New Roman"/>
          <w:color w:val="000000"/>
          <w:sz w:val="28"/>
          <w:lang w:eastAsia="ru-RU"/>
        </w:rPr>
        <w:t>умеют перестраиваться в 3-4 колонны,  в шеренги, используя предварительный расчет, выполняют общеразвиваю</w:t>
      </w:r>
      <w:r w:rsidR="006B482D">
        <w:rPr>
          <w:rFonts w:ascii="Times New Roman" w:eastAsia="Times New Roman" w:hAnsi="Times New Roman" w:cs="Times New Roman"/>
          <w:color w:val="000000"/>
          <w:sz w:val="28"/>
          <w:lang w:eastAsia="ru-RU"/>
        </w:rPr>
        <w:t>щие  движения из</w:t>
      </w:r>
      <w:r w:rsidRPr="00750845">
        <w:rPr>
          <w:rFonts w:ascii="Times New Roman" w:eastAsia="Times New Roman" w:hAnsi="Times New Roman" w:cs="Times New Roman"/>
          <w:color w:val="000000"/>
          <w:sz w:val="28"/>
          <w:lang w:eastAsia="ru-RU"/>
        </w:rPr>
        <w:t xml:space="preserve"> разных исходных положений, ритмично, в заданном темпе. Стараются сохранять правильную осанку</w:t>
      </w:r>
      <w:r>
        <w:rPr>
          <w:rFonts w:ascii="Times New Roman" w:eastAsia="Times New Roman" w:hAnsi="Times New Roman" w:cs="Times New Roman"/>
          <w:color w:val="000000"/>
          <w:sz w:val="28"/>
          <w:lang w:eastAsia="ru-RU"/>
        </w:rPr>
        <w:t>.</w:t>
      </w:r>
      <w:r w:rsidRPr="00750845">
        <w:rPr>
          <w:rFonts w:ascii="Times New Roman" w:eastAsia="Times New Roman" w:hAnsi="Times New Roman" w:cs="Times New Roman"/>
          <w:color w:val="000000"/>
          <w:sz w:val="28"/>
          <w:lang w:eastAsia="ru-RU"/>
        </w:rPr>
        <w:t>  Наблюдение  и  анализ  за  воспитанниками  данной  группы  показало,  что  у детей накопился определенный опыт проявления самостоятельности в отдельных видах деятельности.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Дети </w:t>
      </w:r>
      <w:r>
        <w:rPr>
          <w:rFonts w:ascii="Times New Roman" w:eastAsia="Times New Roman" w:hAnsi="Times New Roman" w:cs="Times New Roman"/>
          <w:color w:val="000000"/>
          <w:sz w:val="28"/>
          <w:lang w:eastAsia="ru-RU"/>
        </w:rPr>
        <w:t xml:space="preserve">старшей  </w:t>
      </w:r>
      <w:r w:rsidRPr="00750845">
        <w:rPr>
          <w:rFonts w:ascii="Times New Roman" w:eastAsia="Times New Roman" w:hAnsi="Times New Roman" w:cs="Times New Roman"/>
          <w:color w:val="000000"/>
          <w:sz w:val="28"/>
          <w:lang w:eastAsia="ru-RU"/>
        </w:rPr>
        <w:t> группы «</w:t>
      </w:r>
      <w:r>
        <w:rPr>
          <w:rFonts w:ascii="Times New Roman" w:eastAsia="Times New Roman" w:hAnsi="Times New Roman" w:cs="Times New Roman"/>
          <w:color w:val="000000"/>
          <w:sz w:val="28"/>
          <w:lang w:eastAsia="ru-RU"/>
        </w:rPr>
        <w:t>Пчёлки</w:t>
      </w:r>
      <w:r w:rsidRPr="00750845">
        <w:rPr>
          <w:rFonts w:ascii="Times New Roman" w:eastAsia="Times New Roman" w:hAnsi="Times New Roman" w:cs="Times New Roman"/>
          <w:color w:val="000000"/>
          <w:sz w:val="28"/>
          <w:lang w:eastAsia="ru-RU"/>
        </w:rPr>
        <w:t>»   умеют самостоятельно выполнять отдельные поручения: организовать группу сверстников для ремонта книг, выступить в роли помощника воспитателя на прогулке, провести подвижную игру и т. п. Дети вполне справятся с такими поручениями, если их подготовить, показать и рассказать, как это делать.</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Дети оценивают результат своей деятельности, сравнивая его с результатами деятельности сверстников. К концу пребывания в детском саду дети приобрели  достаточный опыт анализа выполненного задания, умеют критически отнестись к сделанному. Формирование у дошкольников самостоятельности в детском саду осуществлялся во всех видах деятельности под руководством воспитателей.</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Мониторинг  готовности  к  школе  показал,  что  9  детей  умеют  высокий  уровень  развития,  8 -  детей -  средний  уровень  развития,  1  ребенок  -  низкий  уровень  развития.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Мониторинг образовательного  процесса  показал,  что  уровень  овладения  необходимыми  навыками  и  умениями  по  образовательным  областям  66,6% -  высокий уровень, средний  27,7,  низкий 5,5%.</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lastRenderedPageBreak/>
        <w:t>Мониторинг  детского  развития  показал,  что  уровень  развития  интегративных  качеств  составляет  55,5%  высокий  уровень,  38,8 -  средний  уровень,  низкий -  7,7%.</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На  протяжении  учебного  года  воспитанники  </w:t>
      </w:r>
      <w:r>
        <w:rPr>
          <w:rFonts w:ascii="Times New Roman" w:eastAsia="Times New Roman" w:hAnsi="Times New Roman" w:cs="Times New Roman"/>
          <w:color w:val="000000"/>
          <w:sz w:val="28"/>
          <w:lang w:eastAsia="ru-RU"/>
        </w:rPr>
        <w:t>старшей</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группы</w:t>
      </w:r>
      <w:r w:rsidRPr="00750845">
        <w:rPr>
          <w:rFonts w:ascii="Times New Roman" w:eastAsia="Times New Roman" w:hAnsi="Times New Roman" w:cs="Times New Roman"/>
          <w:color w:val="000000"/>
          <w:sz w:val="28"/>
          <w:lang w:eastAsia="ru-RU"/>
        </w:rPr>
        <w:t xml:space="preserve"> при</w:t>
      </w:r>
      <w:r>
        <w:rPr>
          <w:rFonts w:ascii="Times New Roman" w:eastAsia="Times New Roman" w:hAnsi="Times New Roman" w:cs="Times New Roman"/>
          <w:color w:val="000000"/>
          <w:sz w:val="28"/>
          <w:lang w:eastAsia="ru-RU"/>
        </w:rPr>
        <w:t xml:space="preserve">нимали активное участие в </w:t>
      </w:r>
      <w:r w:rsidRPr="00750845">
        <w:rPr>
          <w:rFonts w:ascii="Times New Roman" w:eastAsia="Times New Roman" w:hAnsi="Times New Roman" w:cs="Times New Roman"/>
          <w:color w:val="000000"/>
          <w:sz w:val="28"/>
          <w:lang w:eastAsia="ru-RU"/>
        </w:rPr>
        <w:t xml:space="preserve"> конкурсах:</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w:t>
      </w:r>
    </w:p>
    <w:p w:rsidR="00556281" w:rsidRPr="00750845" w:rsidRDefault="00556281" w:rsidP="00556281">
      <w:pPr>
        <w:spacing w:after="0" w:line="240" w:lineRule="auto"/>
        <w:ind w:firstLine="426"/>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Ключева Милана</w:t>
      </w:r>
      <w:r w:rsidRPr="0075084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Комаева Ксения</w:t>
      </w:r>
      <w:r w:rsidRPr="0075084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Кочиев Хетаг</w:t>
      </w:r>
      <w:r w:rsidRPr="0075084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конкурс рисунков  ко дню защиты детей.</w:t>
      </w:r>
    </w:p>
    <w:p w:rsidR="00556281" w:rsidRPr="00750845" w:rsidRDefault="00556281" w:rsidP="00556281">
      <w:pPr>
        <w:spacing w:after="0" w:line="240" w:lineRule="auto"/>
        <w:ind w:firstLine="426"/>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Салбиева Валерия</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участница </w:t>
      </w:r>
      <w:r w:rsidRPr="00750845">
        <w:rPr>
          <w:rFonts w:ascii="Times New Roman" w:eastAsia="Times New Roman" w:hAnsi="Times New Roman" w:cs="Times New Roman"/>
          <w:color w:val="000000"/>
          <w:sz w:val="28"/>
          <w:lang w:eastAsia="ru-RU"/>
        </w:rPr>
        <w:t> детского  художественного  творческого конкурса</w:t>
      </w:r>
      <w:r>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color w:val="000000"/>
          <w:sz w:val="28"/>
          <w:lang w:eastAsia="ru-RU"/>
        </w:rPr>
        <w:t xml:space="preserve"> в номинации    художественного  слова </w:t>
      </w:r>
      <w:r>
        <w:rPr>
          <w:rFonts w:ascii="Times New Roman" w:eastAsia="Times New Roman" w:hAnsi="Times New Roman" w:cs="Times New Roman"/>
          <w:color w:val="000000"/>
          <w:sz w:val="28"/>
          <w:lang w:eastAsia="ru-RU"/>
        </w:rPr>
        <w:t>на родном языке.</w:t>
      </w:r>
    </w:p>
    <w:p w:rsidR="00556281" w:rsidRPr="00750845" w:rsidRDefault="00556281" w:rsidP="00556281">
      <w:pPr>
        <w:spacing w:after="0" w:line="240" w:lineRule="auto"/>
        <w:ind w:firstLine="56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В  ходе  фронтальной  проверки  педагог -  психолог  </w:t>
      </w:r>
      <w:r w:rsidR="006B482D">
        <w:rPr>
          <w:rFonts w:ascii="Times New Roman" w:eastAsia="Times New Roman" w:hAnsi="Times New Roman" w:cs="Times New Roman"/>
          <w:color w:val="000000"/>
          <w:sz w:val="28"/>
          <w:lang w:eastAsia="ru-RU"/>
        </w:rPr>
        <w:t>Козырева А.Г.</w:t>
      </w:r>
      <w:r w:rsidRPr="00750845">
        <w:rPr>
          <w:rFonts w:ascii="Times New Roman" w:eastAsia="Times New Roman" w:hAnsi="Times New Roman" w:cs="Times New Roman"/>
          <w:color w:val="000000"/>
          <w:sz w:val="28"/>
          <w:lang w:eastAsia="ru-RU"/>
        </w:rPr>
        <w:t xml:space="preserve">,  проводила  обследование  уровня  готовности  будущих   </w:t>
      </w:r>
      <w:r>
        <w:rPr>
          <w:rFonts w:ascii="Times New Roman" w:eastAsia="Times New Roman" w:hAnsi="Times New Roman" w:cs="Times New Roman"/>
          <w:color w:val="000000"/>
          <w:sz w:val="28"/>
          <w:lang w:eastAsia="ru-RU"/>
        </w:rPr>
        <w:t>школьников к</w:t>
      </w:r>
      <w:r w:rsidRPr="00750845">
        <w:rPr>
          <w:rFonts w:ascii="Times New Roman" w:eastAsia="Times New Roman" w:hAnsi="Times New Roman" w:cs="Times New Roman"/>
          <w:color w:val="000000"/>
          <w:sz w:val="28"/>
          <w:lang w:eastAsia="ru-RU"/>
        </w:rPr>
        <w:t> обучению</w:t>
      </w:r>
      <w:r>
        <w:rPr>
          <w:rFonts w:ascii="Times New Roman" w:eastAsia="Times New Roman" w:hAnsi="Times New Roman" w:cs="Times New Roman"/>
          <w:color w:val="000000"/>
          <w:sz w:val="28"/>
          <w:lang w:eastAsia="ru-RU"/>
        </w:rPr>
        <w:t xml:space="preserve"> в школе</w:t>
      </w:r>
      <w:r w:rsidRPr="00750845">
        <w:rPr>
          <w:rFonts w:ascii="Times New Roman" w:eastAsia="Times New Roman" w:hAnsi="Times New Roman" w:cs="Times New Roman"/>
          <w:color w:val="000000"/>
          <w:sz w:val="28"/>
          <w:lang w:eastAsia="ru-RU"/>
        </w:rPr>
        <w:t xml:space="preserve"> («Тесты  для  дошкольников» М.  Султанова, М. 2011г)</w:t>
      </w:r>
    </w:p>
    <w:p w:rsidR="00556281" w:rsidRPr="00750845" w:rsidRDefault="00556281" w:rsidP="00556281">
      <w:pPr>
        <w:spacing w:after="0" w:line="240" w:lineRule="auto"/>
        <w:ind w:firstLine="56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Диагностика проводилась      с детьми   </w:t>
      </w:r>
      <w:r>
        <w:rPr>
          <w:rFonts w:ascii="Times New Roman" w:eastAsia="Times New Roman" w:hAnsi="Times New Roman" w:cs="Times New Roman"/>
          <w:color w:val="000000"/>
          <w:sz w:val="28"/>
          <w:lang w:eastAsia="ru-RU"/>
        </w:rPr>
        <w:t xml:space="preserve">старшей  группы </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12</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детей</w:t>
      </w:r>
      <w:r w:rsidRPr="00750845">
        <w:rPr>
          <w:rFonts w:ascii="Times New Roman" w:eastAsia="Times New Roman" w:hAnsi="Times New Roman" w:cs="Times New Roman"/>
          <w:color w:val="000000"/>
          <w:sz w:val="28"/>
          <w:lang w:eastAsia="ru-RU"/>
        </w:rPr>
        <w:t>,  </w:t>
      </w:r>
    </w:p>
    <w:p w:rsidR="00556281" w:rsidRPr="00750845" w:rsidRDefault="00556281" w:rsidP="00556281">
      <w:pPr>
        <w:spacing w:after="0" w:line="240" w:lineRule="auto"/>
        <w:ind w:firstLine="44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В ходе педагогической диагностики         рассматривались  следующие  вопросы:</w:t>
      </w:r>
    </w:p>
    <w:p w:rsidR="00556281" w:rsidRPr="00750845" w:rsidRDefault="00556281" w:rsidP="00556281">
      <w:pPr>
        <w:numPr>
          <w:ilvl w:val="0"/>
          <w:numId w:val="1"/>
        </w:numPr>
        <w:spacing w:after="0" w:line="240" w:lineRule="auto"/>
        <w:ind w:firstLine="180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состояние пространственного восприятия;</w:t>
      </w:r>
    </w:p>
    <w:p w:rsidR="00556281" w:rsidRPr="00750845" w:rsidRDefault="00556281" w:rsidP="00556281">
      <w:pPr>
        <w:numPr>
          <w:ilvl w:val="0"/>
          <w:numId w:val="1"/>
        </w:numPr>
        <w:spacing w:after="0" w:line="240" w:lineRule="auto"/>
        <w:ind w:firstLine="180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состояние зрительного восприятия;</w:t>
      </w:r>
    </w:p>
    <w:p w:rsidR="00556281" w:rsidRPr="00750845" w:rsidRDefault="00556281" w:rsidP="00556281">
      <w:pPr>
        <w:numPr>
          <w:ilvl w:val="0"/>
          <w:numId w:val="1"/>
        </w:numPr>
        <w:spacing w:after="0" w:line="240" w:lineRule="auto"/>
        <w:ind w:firstLine="180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состояние моторики и зрительно-моторных координаций;</w:t>
      </w:r>
    </w:p>
    <w:p w:rsidR="00556281" w:rsidRPr="00750845" w:rsidRDefault="00556281" w:rsidP="00556281">
      <w:pPr>
        <w:numPr>
          <w:ilvl w:val="0"/>
          <w:numId w:val="1"/>
        </w:numPr>
        <w:spacing w:after="0" w:line="240" w:lineRule="auto"/>
        <w:ind w:firstLine="180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умение проводить классификацию и выделять признаки, по которым она произведена.</w:t>
      </w:r>
    </w:p>
    <w:p w:rsidR="00556281" w:rsidRPr="00750845" w:rsidRDefault="00556281" w:rsidP="00556281">
      <w:pPr>
        <w:numPr>
          <w:ilvl w:val="0"/>
          <w:numId w:val="1"/>
        </w:numPr>
        <w:spacing w:after="0" w:line="240" w:lineRule="auto"/>
        <w:ind w:firstLine="180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наличие интуитивных дочисловых представлений;</w:t>
      </w:r>
    </w:p>
    <w:p w:rsidR="00556281" w:rsidRPr="00750845" w:rsidRDefault="00556281" w:rsidP="00556281">
      <w:pPr>
        <w:numPr>
          <w:ilvl w:val="0"/>
          <w:numId w:val="1"/>
        </w:numPr>
        <w:spacing w:after="0" w:line="240" w:lineRule="auto"/>
        <w:ind w:firstLine="180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овладение представлениями, лежащими в основе счета; самим счетом</w:t>
      </w:r>
      <w:r>
        <w:rPr>
          <w:rFonts w:ascii="Times New Roman" w:eastAsia="Times New Roman" w:hAnsi="Times New Roman" w:cs="Times New Roman"/>
          <w:color w:val="000000"/>
          <w:sz w:val="28"/>
          <w:lang w:eastAsia="ru-RU"/>
        </w:rPr>
        <w:t>;</w:t>
      </w:r>
    </w:p>
    <w:p w:rsidR="00556281" w:rsidRPr="00750845" w:rsidRDefault="00556281" w:rsidP="00556281">
      <w:pPr>
        <w:numPr>
          <w:ilvl w:val="0"/>
          <w:numId w:val="1"/>
        </w:numPr>
        <w:spacing w:after="0" w:line="240" w:lineRule="auto"/>
        <w:ind w:firstLine="180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(в пределах 6), представлениями об операциях сложения и вычитания;</w:t>
      </w:r>
    </w:p>
    <w:p w:rsidR="00556281" w:rsidRPr="00750845" w:rsidRDefault="00556281" w:rsidP="00556281">
      <w:pPr>
        <w:numPr>
          <w:ilvl w:val="0"/>
          <w:numId w:val="1"/>
        </w:numPr>
        <w:spacing w:after="0" w:line="240" w:lineRule="auto"/>
        <w:ind w:firstLine="180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умение сравнивать два множества по числу элементов;</w:t>
      </w:r>
    </w:p>
    <w:p w:rsidR="00556281" w:rsidRPr="00750845" w:rsidRDefault="00556281" w:rsidP="00556281">
      <w:pPr>
        <w:numPr>
          <w:ilvl w:val="0"/>
          <w:numId w:val="1"/>
        </w:numPr>
        <w:spacing w:after="0" w:line="240" w:lineRule="auto"/>
        <w:ind w:firstLine="180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развитие фонематического слуха и восприятия;</w:t>
      </w:r>
    </w:p>
    <w:p w:rsidR="00556281" w:rsidRDefault="00556281" w:rsidP="00556281">
      <w:pPr>
        <w:spacing w:after="0" w:line="240" w:lineRule="auto"/>
        <w:ind w:firstLine="708"/>
        <w:jc w:val="both"/>
        <w:rPr>
          <w:rFonts w:ascii="Times New Roman" w:eastAsia="Times New Roman" w:hAnsi="Times New Roman" w:cs="Times New Roman"/>
          <w:color w:val="000000"/>
          <w:sz w:val="28"/>
          <w:lang w:eastAsia="ru-RU"/>
        </w:rPr>
      </w:pPr>
      <w:r w:rsidRPr="00750845">
        <w:rPr>
          <w:rFonts w:ascii="Times New Roman" w:eastAsia="Times New Roman" w:hAnsi="Times New Roman" w:cs="Times New Roman"/>
          <w:color w:val="000000"/>
          <w:sz w:val="28"/>
          <w:lang w:eastAsia="ru-RU"/>
        </w:rPr>
        <w:t>   Цель  данной  диагностики – получить достоверные данные о состоянии готовности ребенка к школе.</w:t>
      </w:r>
      <w:r w:rsidRPr="00AC5CF7">
        <w:rPr>
          <w:rFonts w:ascii="Times New Roman" w:eastAsia="Times New Roman" w:hAnsi="Times New Roman" w:cs="Times New Roman"/>
          <w:color w:val="000000"/>
          <w:sz w:val="28"/>
          <w:lang w:eastAsia="ru-RU"/>
        </w:rPr>
        <w:t xml:space="preserve">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В  старшей  группе  </w:t>
      </w:r>
      <w:r>
        <w:rPr>
          <w:rFonts w:ascii="Times New Roman" w:eastAsia="Times New Roman" w:hAnsi="Times New Roman" w:cs="Times New Roman"/>
          <w:color w:val="000000"/>
          <w:sz w:val="28"/>
          <w:lang w:eastAsia="ru-RU"/>
        </w:rPr>
        <w:t>24</w:t>
      </w:r>
      <w:r w:rsidRPr="00750845">
        <w:rPr>
          <w:rFonts w:ascii="Times New Roman" w:eastAsia="Times New Roman" w:hAnsi="Times New Roman" w:cs="Times New Roman"/>
          <w:color w:val="000000"/>
          <w:sz w:val="28"/>
          <w:lang w:eastAsia="ru-RU"/>
        </w:rPr>
        <w:t xml:space="preserve">  выпускников  (воспитатели </w:t>
      </w:r>
      <w:r>
        <w:rPr>
          <w:rFonts w:ascii="Times New Roman" w:eastAsia="Times New Roman" w:hAnsi="Times New Roman" w:cs="Times New Roman"/>
          <w:color w:val="000000"/>
          <w:sz w:val="28"/>
          <w:lang w:eastAsia="ru-RU"/>
        </w:rPr>
        <w:t>Губанова Е.В., Дзарахохова И.А.</w:t>
      </w:r>
      <w:r w:rsidRPr="00750845">
        <w:rPr>
          <w:rFonts w:ascii="Times New Roman" w:eastAsia="Times New Roman" w:hAnsi="Times New Roman" w:cs="Times New Roman"/>
          <w:color w:val="000000"/>
          <w:sz w:val="28"/>
          <w:lang w:eastAsia="ru-RU"/>
        </w:rPr>
        <w:t>.)</w:t>
      </w:r>
    </w:p>
    <w:p w:rsidR="00556281" w:rsidRPr="00750845" w:rsidRDefault="00556281" w:rsidP="00556281">
      <w:pPr>
        <w:spacing w:after="0" w:line="240" w:lineRule="auto"/>
        <w:ind w:firstLine="360"/>
        <w:jc w:val="both"/>
        <w:rPr>
          <w:rFonts w:ascii="Arial" w:eastAsia="Times New Roman" w:hAnsi="Arial" w:cs="Arial"/>
          <w:color w:val="000000"/>
          <w:lang w:eastAsia="ru-RU"/>
        </w:rPr>
      </w:pPr>
    </w:p>
    <w:p w:rsidR="00556281" w:rsidRPr="00750845" w:rsidRDefault="00556281" w:rsidP="00556281">
      <w:pPr>
        <w:spacing w:after="0" w:line="240" w:lineRule="auto"/>
        <w:ind w:firstLine="360"/>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Анализ  диагностики   показал   в  </w:t>
      </w:r>
      <w:r>
        <w:rPr>
          <w:rFonts w:ascii="Times New Roman" w:eastAsia="Times New Roman" w:hAnsi="Times New Roman" w:cs="Times New Roman"/>
          <w:color w:val="000000"/>
          <w:sz w:val="28"/>
          <w:lang w:eastAsia="ru-RU"/>
        </w:rPr>
        <w:t>старшей</w:t>
      </w:r>
      <w:r w:rsidRPr="00750845">
        <w:rPr>
          <w:rFonts w:ascii="Times New Roman" w:eastAsia="Times New Roman" w:hAnsi="Times New Roman" w:cs="Times New Roman"/>
          <w:color w:val="000000"/>
          <w:sz w:val="28"/>
          <w:lang w:eastAsia="ru-RU"/>
        </w:rPr>
        <w:t xml:space="preserve">    группе   следующие  результаты:</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b/>
          <w:bCs/>
          <w:color w:val="000000"/>
          <w:sz w:val="28"/>
          <w:lang w:eastAsia="ru-RU"/>
        </w:rPr>
        <w:t>1</w:t>
      </w:r>
      <w:r w:rsidRPr="00750845">
        <w:rPr>
          <w:rFonts w:ascii="Times New Roman" w:eastAsia="Times New Roman" w:hAnsi="Times New Roman" w:cs="Times New Roman"/>
          <w:color w:val="000000"/>
          <w:sz w:val="28"/>
          <w:lang w:eastAsia="ru-RU"/>
        </w:rPr>
        <w:t> – уровень развития зрительного восприятия, мелкой моторики и зрительно-моторных координаций; дети набрали 44 баллов, что составляет  средний уровень знаний 31 %.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b/>
          <w:bCs/>
          <w:color w:val="000000"/>
          <w:sz w:val="28"/>
          <w:lang w:eastAsia="ru-RU"/>
        </w:rPr>
        <w:t>2</w:t>
      </w:r>
      <w:r w:rsidRPr="00750845">
        <w:rPr>
          <w:rFonts w:ascii="Times New Roman" w:eastAsia="Times New Roman" w:hAnsi="Times New Roman" w:cs="Times New Roman"/>
          <w:color w:val="000000"/>
          <w:sz w:val="28"/>
          <w:lang w:eastAsia="ru-RU"/>
        </w:rPr>
        <w:t> – уровень развития пространственных представлений;  набрано 47балла, что составляет – 38 %.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b/>
          <w:bCs/>
          <w:color w:val="000000"/>
          <w:sz w:val="28"/>
          <w:lang w:eastAsia="ru-RU"/>
        </w:rPr>
        <w:t>3</w:t>
      </w:r>
      <w:r w:rsidRPr="00750845">
        <w:rPr>
          <w:rFonts w:ascii="Times New Roman" w:eastAsia="Times New Roman" w:hAnsi="Times New Roman" w:cs="Times New Roman"/>
          <w:color w:val="000000"/>
          <w:sz w:val="28"/>
          <w:lang w:eastAsia="ru-RU"/>
        </w:rPr>
        <w:t> – уровень умения выбрать и выполнить операции сложения и вычитания и перейти от числа к конечному множеству предметов; набрано 50 балла, что составляет - 36 %.</w:t>
      </w:r>
    </w:p>
    <w:p w:rsidR="00556281" w:rsidRPr="00750845" w:rsidRDefault="00556281" w:rsidP="00556281">
      <w:pPr>
        <w:spacing w:after="0" w:line="240" w:lineRule="auto"/>
        <w:ind w:firstLine="220"/>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lastRenderedPageBreak/>
        <w:t xml:space="preserve">      4</w:t>
      </w:r>
      <w:r w:rsidRPr="00750845">
        <w:rPr>
          <w:rFonts w:ascii="Times New Roman" w:eastAsia="Times New Roman" w:hAnsi="Times New Roman" w:cs="Times New Roman"/>
          <w:color w:val="000000"/>
          <w:sz w:val="28"/>
          <w:lang w:eastAsia="ru-RU"/>
        </w:rPr>
        <w:t> – уровень умения сравнивать два множества по числу элементов; набрано 59 балла, что составляет 30 %.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b/>
          <w:bCs/>
          <w:color w:val="000000"/>
          <w:sz w:val="28"/>
          <w:lang w:eastAsia="ru-RU"/>
        </w:rPr>
        <w:t>7</w:t>
      </w:r>
      <w:r w:rsidRPr="00750845">
        <w:rPr>
          <w:rFonts w:ascii="Times New Roman" w:eastAsia="Times New Roman" w:hAnsi="Times New Roman" w:cs="Times New Roman"/>
          <w:color w:val="000000"/>
          <w:sz w:val="28"/>
          <w:lang w:eastAsia="ru-RU"/>
        </w:rPr>
        <w:t> – уровень развития фонематического слуха и восприятия; набрано 45 балла, что составляет – 41%э</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b/>
          <w:bCs/>
          <w:color w:val="000000"/>
          <w:sz w:val="28"/>
          <w:lang w:eastAsia="ru-RU"/>
        </w:rPr>
        <w:t>Вывод:</w:t>
      </w:r>
      <w:r w:rsidRPr="00750845">
        <w:rPr>
          <w:rFonts w:ascii="Times New Roman" w:eastAsia="Times New Roman" w:hAnsi="Times New Roman" w:cs="Times New Roman"/>
          <w:color w:val="000000"/>
          <w:sz w:val="28"/>
          <w:lang w:eastAsia="ru-RU"/>
        </w:rPr>
        <w:t> педагогам необходимо боль</w:t>
      </w:r>
      <w:r>
        <w:rPr>
          <w:rFonts w:ascii="Times New Roman" w:eastAsia="Times New Roman" w:hAnsi="Times New Roman" w:cs="Times New Roman"/>
          <w:color w:val="000000"/>
          <w:sz w:val="28"/>
          <w:lang w:eastAsia="ru-RU"/>
        </w:rPr>
        <w:t>ше уделять  внимание   звуковой</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культуре речи, связной речи.</w:t>
      </w:r>
    </w:p>
    <w:p w:rsidR="00556281" w:rsidRPr="00750845" w:rsidRDefault="00556281" w:rsidP="00556281">
      <w:pPr>
        <w:spacing w:after="0" w:line="240" w:lineRule="auto"/>
        <w:ind w:firstLine="708"/>
        <w:jc w:val="both"/>
        <w:rPr>
          <w:rFonts w:ascii="Arial" w:eastAsia="Times New Roman" w:hAnsi="Arial" w:cs="Arial"/>
          <w:color w:val="000000"/>
          <w:lang w:eastAsia="ru-RU"/>
        </w:rPr>
      </w:pPr>
    </w:p>
    <w:p w:rsidR="00556281" w:rsidRDefault="00556281" w:rsidP="00556281">
      <w:pPr>
        <w:spacing w:after="0" w:line="240" w:lineRule="auto"/>
        <w:ind w:firstLine="708"/>
        <w:jc w:val="both"/>
        <w:rPr>
          <w:rFonts w:ascii="Times New Roman" w:eastAsia="Times New Roman" w:hAnsi="Times New Roman" w:cs="Times New Roman"/>
          <w:color w:val="000000"/>
          <w:sz w:val="28"/>
          <w:lang w:eastAsia="ru-RU"/>
        </w:rPr>
      </w:pPr>
      <w:r w:rsidRPr="00750845">
        <w:rPr>
          <w:rFonts w:ascii="Times New Roman" w:eastAsia="Times New Roman" w:hAnsi="Times New Roman" w:cs="Times New Roman"/>
          <w:color w:val="000000"/>
          <w:sz w:val="28"/>
          <w:lang w:eastAsia="ru-RU"/>
        </w:rPr>
        <w:t>В процессе  наблюдения за детьми и индивидуальных бесед с ними, определился уровень общения детей со взрослыми  и сверс</w:t>
      </w:r>
      <w:r>
        <w:rPr>
          <w:rFonts w:ascii="Times New Roman" w:eastAsia="Times New Roman" w:hAnsi="Times New Roman" w:cs="Times New Roman"/>
          <w:color w:val="000000"/>
          <w:sz w:val="28"/>
          <w:lang w:eastAsia="ru-RU"/>
        </w:rPr>
        <w:t>тниками. Большинство детей -  23</w:t>
      </w:r>
      <w:r w:rsidRPr="00750845">
        <w:rPr>
          <w:rFonts w:ascii="Times New Roman" w:eastAsia="Times New Roman" w:hAnsi="Times New Roman" w:cs="Times New Roman"/>
          <w:color w:val="000000"/>
          <w:sz w:val="28"/>
          <w:lang w:eastAsia="ru-RU"/>
        </w:rPr>
        <w:t xml:space="preserve"> человек (</w:t>
      </w:r>
      <w:r>
        <w:rPr>
          <w:rFonts w:ascii="Times New Roman" w:eastAsia="Times New Roman" w:hAnsi="Times New Roman" w:cs="Times New Roman"/>
          <w:color w:val="000000"/>
          <w:sz w:val="28"/>
          <w:lang w:eastAsia="ru-RU"/>
        </w:rPr>
        <w:t>74</w:t>
      </w:r>
      <w:r w:rsidRPr="00750845">
        <w:rPr>
          <w:rFonts w:ascii="Times New Roman" w:eastAsia="Times New Roman" w:hAnsi="Times New Roman" w:cs="Times New Roman"/>
          <w:color w:val="000000"/>
          <w:sz w:val="28"/>
          <w:lang w:eastAsia="ru-RU"/>
        </w:rPr>
        <w:t xml:space="preserve"> % ),  имеют достаточно высокие коммуникативные навыки, они общительны, легко идут на контакт даже с незнакомыми взрослыми и детьми, являются инициаторами общения со взрослыми, проявляют в беседе свою любознательность, владеют культурой общения, знают правила речевого этикета.    9 детей  (31 % )  в общении со взрослыми сдержанны, инициативу в общении со сверстниками  на себя не берут, ответы </w:t>
      </w:r>
      <w:r>
        <w:rPr>
          <w:rFonts w:ascii="Times New Roman" w:eastAsia="Times New Roman" w:hAnsi="Times New Roman" w:cs="Times New Roman"/>
          <w:color w:val="000000"/>
          <w:sz w:val="28"/>
          <w:lang w:eastAsia="ru-RU"/>
        </w:rPr>
        <w:t>на вопросы взрослого односложны.</w:t>
      </w:r>
      <w:r w:rsidRPr="00750845">
        <w:rPr>
          <w:rFonts w:ascii="Times New Roman" w:eastAsia="Times New Roman" w:hAnsi="Times New Roman" w:cs="Times New Roman"/>
          <w:color w:val="000000"/>
          <w:sz w:val="28"/>
          <w:lang w:eastAsia="ru-RU"/>
        </w:rPr>
        <w:t xml:space="preserve">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 Анализируя  трудовые умения и навыки детей, можно сделать вывод, что все дети имеют достаточно высокий уровень развития культурно-гигиенических навыков, самостоятельны  и организованны в самообслуживании, следят за своим внешним видом. Дети  имеют  оптимальный уровень знаний о значении и разнообразии труда взрослых. Активное желание участвовать в хозяйственно</w:t>
      </w:r>
      <w:r>
        <w:rPr>
          <w:rFonts w:ascii="Times New Roman" w:eastAsia="Times New Roman" w:hAnsi="Times New Roman" w:cs="Times New Roman"/>
          <w:color w:val="000000"/>
          <w:sz w:val="28"/>
          <w:lang w:eastAsia="ru-RU"/>
        </w:rPr>
        <w:t xml:space="preserve"> - бытовом труде  отмечается у 7</w:t>
      </w:r>
      <w:r w:rsidRPr="00750845">
        <w:rPr>
          <w:rFonts w:ascii="Times New Roman" w:eastAsia="Times New Roman" w:hAnsi="Times New Roman" w:cs="Times New Roman"/>
          <w:color w:val="000000"/>
          <w:sz w:val="28"/>
          <w:lang w:eastAsia="ru-RU"/>
        </w:rPr>
        <w:t>0% воспитанников группы. Дети с удовольствием дежурят по столовой, принимают активное участие при подготовке дидактического материала к занятиям, следят за порядком в раздевальной, спальне. Воспитанники    с удовольствием трудятся в живом уголке и в огороде на окне, ухаживают за рассадой, работают на огородных грядках на участке.</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Наблюдение и просмотр игровой деятельности  детей позволил сделать следующие выводы: в сюжетно-ролевых играх дети широко и творчески используют свои знания об окружающем мире, впечатления от просмотренных кинофильмов;  отражают сложные взаимоотношения людей, разные жизненные ситуации: свадьбы, день рождения, строительство в городе, болезнь членов семьи и ее лечение, работа в разных организациях. Герои литературных произведений не находят отражения в детских играх.</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Дети способны совместно со сверстниками развертывать игру, согласовывать свой замысел с замыслами сверстников, у 85 % детей сформировано  умение договариваться, планировать и обсуждать действия всех играющих заранее. Некоторые дети (10 %) не способны считаться с интересами других детей, справедливо решать возникшие споры. В игре дети используют все пространство игровой комнаты, а не только один центр, широко используют в игре  атрибуты, конструкторы, строительный материал, недостающие детали пытаются изготовить сами. Ребята самостоятельно распределяют роли, комментируют их исполнение другим участникам игры. Многие дети отслеживают поведение сверстников в общей игре и меняют свое поведение  в зависимости от  своего места в нем.</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lastRenderedPageBreak/>
        <w:t>Широко в самостоятельной деятельности используются подвижные игры, игры с элементами соревнований находят особый отклик в душе каждого ребенка.</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Оценивая  и делая выводы по уровню музыкального развития детей,  можно  отметить,  что музыкально-</w:t>
      </w:r>
      <w:r>
        <w:rPr>
          <w:rFonts w:ascii="Times New Roman" w:eastAsia="Times New Roman" w:hAnsi="Times New Roman" w:cs="Times New Roman"/>
          <w:color w:val="000000"/>
          <w:sz w:val="28"/>
          <w:lang w:eastAsia="ru-RU"/>
        </w:rPr>
        <w:t xml:space="preserve"> образовательная  деятельность ,</w:t>
      </w:r>
      <w:r w:rsidRPr="00750845">
        <w:rPr>
          <w:rFonts w:ascii="Times New Roman" w:eastAsia="Times New Roman" w:hAnsi="Times New Roman" w:cs="Times New Roman"/>
          <w:color w:val="000000"/>
          <w:sz w:val="28"/>
          <w:lang w:eastAsia="ru-RU"/>
        </w:rPr>
        <w:t xml:space="preserve"> образовательная область «Музыка»  проводилась систематически по сетке ДОУ.</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Анализ  музыкального развития  показал,  что  дети   старшего  дошкольного  возраста   определяют  жанр  прослушанного  произведения (марш,  песня,  танец) и  инструмент,  на  котором  оно  исполняется.  Дети  хорошо  различают  части  произведения (вступление,  заключение,  запев,  припев).</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Воспитанники    выполняют  танцевальные  движения  в  соответствии  с  программными  требованиями.  Дети  активные  участники  в  праздничных  мероприятиях  победители  различных  конкурсов  по  хореографии,  вокалу.</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        Мониторинг  образовательной  области «Музыка»  представлен </w:t>
      </w:r>
      <w:r>
        <w:rPr>
          <w:rFonts w:ascii="Times New Roman" w:eastAsia="Times New Roman" w:hAnsi="Times New Roman" w:cs="Times New Roman"/>
          <w:color w:val="000000"/>
          <w:sz w:val="28"/>
          <w:lang w:eastAsia="ru-RU"/>
        </w:rPr>
        <w:t> в  таблице.      Обследовано  2</w:t>
      </w:r>
      <w:r w:rsidRPr="00750845">
        <w:rPr>
          <w:rFonts w:ascii="Times New Roman" w:eastAsia="Times New Roman" w:hAnsi="Times New Roman" w:cs="Times New Roman"/>
          <w:color w:val="000000"/>
          <w:sz w:val="28"/>
          <w:lang w:eastAsia="ru-RU"/>
        </w:rPr>
        <w:t>7 детей.</w:t>
      </w:r>
    </w:p>
    <w:tbl>
      <w:tblPr>
        <w:tblW w:w="12315" w:type="dxa"/>
        <w:tblCellMar>
          <w:left w:w="0" w:type="dxa"/>
          <w:right w:w="0" w:type="dxa"/>
        </w:tblCellMar>
        <w:tblLook w:val="04A0"/>
      </w:tblPr>
      <w:tblGrid>
        <w:gridCol w:w="6599"/>
        <w:gridCol w:w="1876"/>
        <w:gridCol w:w="1920"/>
        <w:gridCol w:w="1920"/>
      </w:tblGrid>
      <w:tr w:rsidR="00556281" w:rsidRPr="00750845" w:rsidTr="00376787">
        <w:trPr>
          <w:trHeight w:val="720"/>
        </w:trPr>
        <w:tc>
          <w:tcPr>
            <w:tcW w:w="6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Параметры</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Высокий уровень</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Средний уровень</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Низкий уровень</w:t>
            </w:r>
          </w:p>
        </w:tc>
      </w:tr>
      <w:tr w:rsidR="00556281" w:rsidRPr="00750845" w:rsidTr="00376787">
        <w:trPr>
          <w:trHeight w:val="360"/>
        </w:trPr>
        <w:tc>
          <w:tcPr>
            <w:tcW w:w="6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Восприятие</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32%</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67%</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1%</w:t>
            </w:r>
          </w:p>
        </w:tc>
      </w:tr>
      <w:tr w:rsidR="00556281" w:rsidRPr="00750845" w:rsidTr="00376787">
        <w:trPr>
          <w:trHeight w:val="360"/>
        </w:trPr>
        <w:tc>
          <w:tcPr>
            <w:tcW w:w="6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Пение</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ind w:hanging="142"/>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25%</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72%</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3%</w:t>
            </w:r>
          </w:p>
        </w:tc>
      </w:tr>
      <w:tr w:rsidR="00556281" w:rsidRPr="00750845" w:rsidTr="00376787">
        <w:trPr>
          <w:trHeight w:val="360"/>
        </w:trPr>
        <w:tc>
          <w:tcPr>
            <w:tcW w:w="6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Музыка и движение</w:t>
            </w:r>
          </w:p>
        </w:tc>
        <w:tc>
          <w:tcPr>
            <w:tcW w:w="1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43</w:t>
            </w:r>
            <w:r w:rsidRPr="00750845">
              <w:rPr>
                <w:rFonts w:ascii="Times New Roman" w:eastAsia="Times New Roman" w:hAnsi="Times New Roman" w:cs="Times New Roman"/>
                <w:color w:val="000000"/>
                <w:sz w:val="28"/>
                <w:lang w:eastAsia="ru-RU"/>
              </w:rPr>
              <w:t>%</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55%</w:t>
            </w:r>
          </w:p>
        </w:tc>
        <w:tc>
          <w:tcPr>
            <w:tcW w:w="1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281" w:rsidRPr="00750845" w:rsidRDefault="00556281" w:rsidP="00376787">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w:t>
            </w:r>
          </w:p>
        </w:tc>
      </w:tr>
    </w:tbl>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w:t>
      </w:r>
      <w:r w:rsidRPr="00750845">
        <w:rPr>
          <w:rFonts w:ascii="Times New Roman" w:eastAsia="Times New Roman" w:hAnsi="Times New Roman" w:cs="Times New Roman"/>
          <w:b/>
          <w:bCs/>
          <w:color w:val="000000"/>
          <w:sz w:val="28"/>
          <w:lang w:eastAsia="ru-RU"/>
        </w:rPr>
        <w:t>Вывод</w:t>
      </w:r>
      <w:r w:rsidRPr="00750845">
        <w:rPr>
          <w:rFonts w:ascii="Times New Roman" w:eastAsia="Times New Roman" w:hAnsi="Times New Roman" w:cs="Times New Roman"/>
          <w:color w:val="000000"/>
          <w:sz w:val="28"/>
          <w:lang w:eastAsia="ru-RU"/>
        </w:rPr>
        <w:t>: В   изучаемых  группах создана  образовательная   среда  основываясь на принципах  зоны ближайшего развития ребёнка. Образовательная среда составляет систему условий</w:t>
      </w:r>
      <w:r>
        <w:rPr>
          <w:rFonts w:ascii="Times New Roman" w:eastAsia="Times New Roman" w:hAnsi="Times New Roman" w:cs="Times New Roman"/>
          <w:color w:val="000000"/>
          <w:sz w:val="28"/>
          <w:lang w:eastAsia="ru-RU"/>
        </w:rPr>
        <w:t xml:space="preserve"> социализации и развития детей, </w:t>
      </w:r>
      <w:r w:rsidRPr="00750845">
        <w:rPr>
          <w:rFonts w:ascii="Times New Roman" w:eastAsia="Times New Roman" w:hAnsi="Times New Roman" w:cs="Times New Roman"/>
          <w:color w:val="000000"/>
          <w:sz w:val="28"/>
          <w:lang w:eastAsia="ru-RU"/>
        </w:rPr>
        <w:t>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деятельностные (доступность и разнообразие видов деятельности, соответствующих возрастным особенностям дошкольников).</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Анализируя  готовность  выпускников  ДОУ,  можно  отметить,  что   на  этапе  завершения  дошкольного  образования   95 % воспитанников   проявляют </w:t>
      </w:r>
      <w:r w:rsidRPr="00750845">
        <w:rPr>
          <w:rFonts w:ascii="Times New Roman" w:eastAsia="Times New Roman" w:hAnsi="Times New Roman" w:cs="Times New Roman"/>
          <w:b/>
          <w:bCs/>
          <w:i/>
          <w:iCs/>
          <w:color w:val="000000"/>
          <w:sz w:val="28"/>
          <w:lang w:eastAsia="ru-RU"/>
        </w:rPr>
        <w:t>инициативность </w:t>
      </w:r>
      <w:r w:rsidRPr="00750845">
        <w:rPr>
          <w:rFonts w:ascii="Times New Roman" w:eastAsia="Times New Roman" w:hAnsi="Times New Roman" w:cs="Times New Roman"/>
          <w:color w:val="000000"/>
          <w:sz w:val="28"/>
          <w:lang w:eastAsia="ru-RU"/>
        </w:rPr>
        <w:t>и</w:t>
      </w:r>
      <w:r>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b/>
          <w:bCs/>
          <w:i/>
          <w:iCs/>
          <w:color w:val="000000"/>
          <w:sz w:val="28"/>
          <w:lang w:eastAsia="ru-RU"/>
        </w:rPr>
        <w:t>самостоятельность </w:t>
      </w:r>
      <w:r w:rsidRPr="00750845">
        <w:rPr>
          <w:rFonts w:ascii="Times New Roman" w:eastAsia="Times New Roman" w:hAnsi="Times New Roman" w:cs="Times New Roman"/>
          <w:color w:val="000000"/>
          <w:sz w:val="28"/>
          <w:lang w:eastAsia="ru-RU"/>
        </w:rPr>
        <w:t>в разных видах деятельности – игре, общении, конструировании и др.</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8</w:t>
      </w:r>
      <w:r w:rsidRPr="00750845">
        <w:rPr>
          <w:rFonts w:ascii="Times New Roman" w:eastAsia="Times New Roman" w:hAnsi="Times New Roman" w:cs="Times New Roman"/>
          <w:color w:val="000000"/>
          <w:sz w:val="28"/>
          <w:lang w:eastAsia="ru-RU"/>
        </w:rPr>
        <w:t>2% -  способны </w:t>
      </w:r>
      <w:r w:rsidRPr="00750845">
        <w:rPr>
          <w:rFonts w:ascii="Times New Roman" w:eastAsia="Times New Roman" w:hAnsi="Times New Roman" w:cs="Times New Roman"/>
          <w:b/>
          <w:bCs/>
          <w:i/>
          <w:iCs/>
          <w:color w:val="000000"/>
          <w:sz w:val="28"/>
          <w:lang w:eastAsia="ru-RU"/>
        </w:rPr>
        <w:t>выбирать </w:t>
      </w:r>
      <w:r w:rsidRPr="00750845">
        <w:rPr>
          <w:rFonts w:ascii="Times New Roman" w:eastAsia="Times New Roman" w:hAnsi="Times New Roman" w:cs="Times New Roman"/>
          <w:color w:val="000000"/>
          <w:sz w:val="28"/>
          <w:lang w:eastAsia="ru-RU"/>
        </w:rPr>
        <w:t>себе род занятий, участников совместной деятельности, обнаруживает способность к воплощению разнообразных замыслов;</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85% - дети  уверены в своих силах, открыты  внешнему миру, положительно относится к себе и к другим, обладают чувством собственного достоинства. Активно взаимодействует со сверстниками и взрослыми</w:t>
      </w:r>
      <w:r w:rsidRPr="00750845">
        <w:rPr>
          <w:rFonts w:ascii="Times New Roman" w:eastAsia="Times New Roman" w:hAnsi="Times New Roman" w:cs="Times New Roman"/>
          <w:b/>
          <w:bCs/>
          <w:color w:val="000000"/>
          <w:sz w:val="28"/>
          <w:lang w:eastAsia="ru-RU"/>
        </w:rPr>
        <w:t>, </w:t>
      </w:r>
      <w:r w:rsidRPr="00750845">
        <w:rPr>
          <w:rFonts w:ascii="Times New Roman" w:eastAsia="Times New Roman" w:hAnsi="Times New Roman" w:cs="Times New Roman"/>
          <w:color w:val="000000"/>
          <w:sz w:val="28"/>
          <w:lang w:eastAsia="ru-RU"/>
        </w:rPr>
        <w:t>участвует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7</w:t>
      </w:r>
      <w:r w:rsidRPr="00750845">
        <w:rPr>
          <w:rFonts w:ascii="Times New Roman" w:eastAsia="Times New Roman" w:hAnsi="Times New Roman" w:cs="Times New Roman"/>
          <w:color w:val="000000"/>
          <w:sz w:val="28"/>
          <w:lang w:eastAsia="ru-RU"/>
        </w:rPr>
        <w:t>7% -  обладают развитым </w:t>
      </w:r>
      <w:r w:rsidRPr="00750845">
        <w:rPr>
          <w:rFonts w:ascii="Times New Roman" w:eastAsia="Times New Roman" w:hAnsi="Times New Roman" w:cs="Times New Roman"/>
          <w:b/>
          <w:bCs/>
          <w:i/>
          <w:iCs/>
          <w:color w:val="000000"/>
          <w:sz w:val="28"/>
          <w:lang w:eastAsia="ru-RU"/>
        </w:rPr>
        <w:t>воображением, </w:t>
      </w:r>
      <w:r w:rsidRPr="00750845">
        <w:rPr>
          <w:rFonts w:ascii="Times New Roman" w:eastAsia="Times New Roman" w:hAnsi="Times New Roman" w:cs="Times New Roman"/>
          <w:color w:val="000000"/>
          <w:sz w:val="28"/>
          <w:lang w:eastAsia="ru-RU"/>
        </w:rPr>
        <w:t>которое реализуется в разных видах деятельности. Способность ребёнка к </w:t>
      </w:r>
      <w:r w:rsidRPr="00750845">
        <w:rPr>
          <w:rFonts w:ascii="Times New Roman" w:eastAsia="Times New Roman" w:hAnsi="Times New Roman" w:cs="Times New Roman"/>
          <w:b/>
          <w:bCs/>
          <w:i/>
          <w:iCs/>
          <w:color w:val="000000"/>
          <w:sz w:val="28"/>
          <w:lang w:eastAsia="ru-RU"/>
        </w:rPr>
        <w:t>фантазии, воображению, творчеству </w:t>
      </w:r>
      <w:r w:rsidRPr="00750845">
        <w:rPr>
          <w:rFonts w:ascii="Times New Roman" w:eastAsia="Times New Roman" w:hAnsi="Times New Roman" w:cs="Times New Roman"/>
          <w:color w:val="000000"/>
          <w:sz w:val="28"/>
          <w:lang w:eastAsia="ru-RU"/>
        </w:rPr>
        <w:t>интенсивно развивается и проявляется в </w:t>
      </w:r>
      <w:r w:rsidRPr="00750845">
        <w:rPr>
          <w:rFonts w:ascii="Times New Roman" w:eastAsia="Times New Roman" w:hAnsi="Times New Roman" w:cs="Times New Roman"/>
          <w:b/>
          <w:bCs/>
          <w:i/>
          <w:iCs/>
          <w:color w:val="000000"/>
          <w:sz w:val="28"/>
          <w:lang w:eastAsia="ru-RU"/>
        </w:rPr>
        <w:t>игре</w:t>
      </w:r>
      <w:r w:rsidRPr="00750845">
        <w:rPr>
          <w:rFonts w:ascii="Times New Roman" w:eastAsia="Times New Roman" w:hAnsi="Times New Roman" w:cs="Times New Roman"/>
          <w:color w:val="000000"/>
          <w:sz w:val="28"/>
          <w:lang w:eastAsia="ru-RU"/>
        </w:rPr>
        <w:t>.  Дети  владеют разными формами и видами игры. Умеют </w:t>
      </w:r>
      <w:r w:rsidRPr="00750845">
        <w:rPr>
          <w:rFonts w:ascii="Times New Roman" w:eastAsia="Times New Roman" w:hAnsi="Times New Roman" w:cs="Times New Roman"/>
          <w:b/>
          <w:bCs/>
          <w:i/>
          <w:iCs/>
          <w:color w:val="000000"/>
          <w:sz w:val="28"/>
          <w:lang w:eastAsia="ru-RU"/>
        </w:rPr>
        <w:t>подчиняться разным правилам и социальным нормам</w:t>
      </w:r>
      <w:r w:rsidRPr="00750845">
        <w:rPr>
          <w:rFonts w:ascii="Times New Roman" w:eastAsia="Times New Roman" w:hAnsi="Times New Roman" w:cs="Times New Roman"/>
          <w:color w:val="000000"/>
          <w:sz w:val="28"/>
          <w:lang w:eastAsia="ru-RU"/>
        </w:rPr>
        <w:t>, различать условную и реальную ситуации, в том числе игровую и учебную;</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8"/>
          <w:lang w:eastAsia="ru-RU"/>
        </w:rPr>
        <w:t>У</w:t>
      </w:r>
      <w:r w:rsidRPr="00750845">
        <w:rPr>
          <w:rFonts w:ascii="Times New Roman" w:eastAsia="Times New Roman" w:hAnsi="Times New Roman" w:cs="Times New Roman"/>
          <w:b/>
          <w:bCs/>
          <w:i/>
          <w:iCs/>
          <w:color w:val="000000"/>
          <w:sz w:val="28"/>
          <w:lang w:eastAsia="ru-RU"/>
        </w:rPr>
        <w:t>  </w:t>
      </w:r>
      <w:r>
        <w:rPr>
          <w:rFonts w:ascii="Times New Roman" w:eastAsia="Times New Roman" w:hAnsi="Times New Roman" w:cs="Times New Roman"/>
          <w:color w:val="000000"/>
          <w:sz w:val="28"/>
          <w:lang w:eastAsia="ru-RU"/>
        </w:rPr>
        <w:t>6</w:t>
      </w:r>
      <w:r w:rsidRPr="00750845">
        <w:rPr>
          <w:rFonts w:ascii="Times New Roman" w:eastAsia="Times New Roman" w:hAnsi="Times New Roman" w:cs="Times New Roman"/>
          <w:color w:val="000000"/>
          <w:sz w:val="28"/>
          <w:lang w:eastAsia="ru-RU"/>
        </w:rPr>
        <w:t>4%  детей </w:t>
      </w:r>
      <w:r w:rsidRPr="00750845">
        <w:rPr>
          <w:rFonts w:ascii="Times New Roman" w:eastAsia="Times New Roman" w:hAnsi="Times New Roman" w:cs="Times New Roman"/>
          <w:b/>
          <w:bCs/>
          <w:i/>
          <w:iCs/>
          <w:color w:val="000000"/>
          <w:sz w:val="28"/>
          <w:lang w:eastAsia="ru-RU"/>
        </w:rPr>
        <w:t> </w:t>
      </w:r>
      <w:r w:rsidRPr="00750845">
        <w:rPr>
          <w:rFonts w:ascii="Times New Roman" w:eastAsia="Times New Roman" w:hAnsi="Times New Roman" w:cs="Times New Roman"/>
          <w:color w:val="000000"/>
          <w:sz w:val="28"/>
          <w:lang w:eastAsia="ru-RU"/>
        </w:rPr>
        <w:t>    </w:t>
      </w:r>
      <w:r w:rsidRPr="00750845">
        <w:rPr>
          <w:rFonts w:ascii="Times New Roman" w:eastAsia="Times New Roman" w:hAnsi="Times New Roman" w:cs="Times New Roman"/>
          <w:b/>
          <w:bCs/>
          <w:i/>
          <w:iCs/>
          <w:color w:val="000000"/>
          <w:sz w:val="28"/>
          <w:lang w:eastAsia="ru-RU"/>
        </w:rPr>
        <w:t>творческие способности  </w:t>
      </w:r>
      <w:r w:rsidRPr="00750845">
        <w:rPr>
          <w:rFonts w:ascii="Times New Roman" w:eastAsia="Times New Roman" w:hAnsi="Times New Roman" w:cs="Times New Roman"/>
          <w:color w:val="000000"/>
          <w:sz w:val="28"/>
          <w:lang w:eastAsia="ru-RU"/>
        </w:rPr>
        <w:t>проявляются в рисовании, придумывании сказок, танцах, пении и т. п.  Дошкольники  фантазируют  вслух, играть звуками и словами. Хорошо понимают устную речь, выражают свои мысли и желания;</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У  100%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 п.;</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Дети  проявляют </w:t>
      </w:r>
      <w:r w:rsidRPr="00750845">
        <w:rPr>
          <w:rFonts w:ascii="Times New Roman" w:eastAsia="Times New Roman" w:hAnsi="Times New Roman" w:cs="Times New Roman"/>
          <w:b/>
          <w:bCs/>
          <w:i/>
          <w:iCs/>
          <w:color w:val="000000"/>
          <w:sz w:val="28"/>
          <w:lang w:eastAsia="ru-RU"/>
        </w:rPr>
        <w:t>любознательность, </w:t>
      </w:r>
      <w:r w:rsidRPr="00750845">
        <w:rPr>
          <w:rFonts w:ascii="Times New Roman" w:eastAsia="Times New Roman" w:hAnsi="Times New Roman" w:cs="Times New Roman"/>
          <w:color w:val="000000"/>
          <w:sz w:val="28"/>
          <w:lang w:eastAsia="ru-RU"/>
        </w:rPr>
        <w:t>  умеют  </w:t>
      </w:r>
      <w:r>
        <w:rPr>
          <w:rFonts w:ascii="Times New Roman" w:eastAsia="Times New Roman" w:hAnsi="Times New Roman" w:cs="Times New Roman"/>
          <w:b/>
          <w:bCs/>
          <w:i/>
          <w:iCs/>
          <w:color w:val="000000"/>
          <w:sz w:val="28"/>
          <w:lang w:eastAsia="ru-RU"/>
        </w:rPr>
        <w:t>наблюдать</w:t>
      </w:r>
      <w:r w:rsidRPr="00750845">
        <w:rPr>
          <w:rFonts w:ascii="Times New Roman" w:eastAsia="Times New Roman" w:hAnsi="Times New Roman" w:cs="Times New Roman"/>
          <w:b/>
          <w:bCs/>
          <w:i/>
          <w:iCs/>
          <w:color w:val="000000"/>
          <w:sz w:val="28"/>
          <w:lang w:eastAsia="ru-RU"/>
        </w:rPr>
        <w:t xml:space="preserve"> </w:t>
      </w:r>
      <w:r w:rsidRPr="00750845">
        <w:rPr>
          <w:rFonts w:ascii="Times New Roman" w:eastAsia="Times New Roman" w:hAnsi="Times New Roman" w:cs="Times New Roman"/>
          <w:color w:val="000000"/>
          <w:sz w:val="28"/>
          <w:lang w:eastAsia="ru-RU"/>
        </w:rPr>
        <w:t>. Обладают начальными знаниями о себе, о предметном, природном, социальном и культурном мире, в котором он живёт. Знакомы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6,4</w:t>
      </w:r>
      <w:r w:rsidRPr="00750845">
        <w:rPr>
          <w:rFonts w:ascii="Times New Roman" w:eastAsia="Times New Roman" w:hAnsi="Times New Roman" w:cs="Times New Roman"/>
          <w:color w:val="000000"/>
          <w:sz w:val="28"/>
          <w:lang w:eastAsia="ru-RU"/>
        </w:rPr>
        <w:t>%  детей  не  достаточно</w:t>
      </w:r>
      <w:r>
        <w:rPr>
          <w:rFonts w:ascii="Times New Roman" w:eastAsia="Times New Roman" w:hAnsi="Times New Roman" w:cs="Times New Roman"/>
          <w:color w:val="000000"/>
          <w:sz w:val="28"/>
          <w:lang w:eastAsia="ru-RU"/>
        </w:rPr>
        <w:t xml:space="preserve">  готовы  к  обучению  в  школе,</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это Касаев Батраз, Дулаев Альберт.</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Проведенная проверка показала, что в дошкольном учреждении в основном  созданы </w:t>
      </w:r>
      <w:r w:rsidR="006B482D">
        <w:rPr>
          <w:rFonts w:ascii="Times New Roman" w:eastAsia="Times New Roman" w:hAnsi="Times New Roman" w:cs="Times New Roman"/>
          <w:color w:val="000000"/>
          <w:sz w:val="28"/>
          <w:lang w:eastAsia="ru-RU"/>
        </w:rPr>
        <w:t xml:space="preserve">удовлетворительные </w:t>
      </w:r>
      <w:r w:rsidRPr="00750845">
        <w:rPr>
          <w:rFonts w:ascii="Times New Roman" w:eastAsia="Times New Roman" w:hAnsi="Times New Roman" w:cs="Times New Roman"/>
          <w:color w:val="000000"/>
          <w:sz w:val="28"/>
          <w:lang w:eastAsia="ru-RU"/>
        </w:rPr>
        <w:t>условия для подготовки детей старшего дошкольного возраста к обучению в школе.</w:t>
      </w:r>
    </w:p>
    <w:p w:rsidR="00556281" w:rsidRDefault="00556281" w:rsidP="00556281">
      <w:pPr>
        <w:spacing w:after="0" w:line="240" w:lineRule="auto"/>
        <w:ind w:firstLine="708"/>
        <w:jc w:val="both"/>
        <w:rPr>
          <w:rFonts w:ascii="Times New Roman" w:eastAsia="Times New Roman" w:hAnsi="Times New Roman" w:cs="Times New Roman"/>
          <w:color w:val="000000"/>
          <w:sz w:val="28"/>
          <w:lang w:eastAsia="ru-RU"/>
        </w:rPr>
      </w:pPr>
      <w:r w:rsidRPr="00750845">
        <w:rPr>
          <w:rFonts w:ascii="Times New Roman" w:eastAsia="Times New Roman" w:hAnsi="Times New Roman" w:cs="Times New Roman"/>
          <w:color w:val="000000"/>
          <w:sz w:val="28"/>
          <w:lang w:eastAsia="ru-RU"/>
        </w:rPr>
        <w:t xml:space="preserve">Педагоги, работающие с детьми – выпускниками, обладают </w:t>
      </w:r>
      <w:r w:rsidR="006B482D">
        <w:rPr>
          <w:rFonts w:ascii="Times New Roman" w:eastAsia="Times New Roman" w:hAnsi="Times New Roman" w:cs="Times New Roman"/>
          <w:color w:val="000000"/>
          <w:sz w:val="28"/>
          <w:lang w:eastAsia="ru-RU"/>
        </w:rPr>
        <w:t xml:space="preserve">хорошей </w:t>
      </w:r>
      <w:r w:rsidRPr="00750845">
        <w:rPr>
          <w:rFonts w:ascii="Times New Roman" w:eastAsia="Times New Roman" w:hAnsi="Times New Roman" w:cs="Times New Roman"/>
          <w:color w:val="000000"/>
          <w:sz w:val="28"/>
          <w:lang w:eastAsia="ru-RU"/>
        </w:rPr>
        <w:t>профессиональной компетентностью, постоянно повышают свой профессиональный уровень, владеют методиками дошкольного образования. Строят работу в тесном контакте с родителями воспитанников и специалистами дошкольного учреждения</w:t>
      </w:r>
      <w:r>
        <w:rPr>
          <w:rFonts w:ascii="Times New Roman" w:eastAsia="Times New Roman" w:hAnsi="Times New Roman" w:cs="Times New Roman"/>
          <w:color w:val="000000"/>
          <w:sz w:val="28"/>
          <w:lang w:eastAsia="ru-RU"/>
        </w:rPr>
        <w:t xml:space="preserve"> – старшим воспитателем, </w:t>
      </w:r>
      <w:r w:rsidRPr="00750845">
        <w:rPr>
          <w:rFonts w:ascii="Times New Roman" w:eastAsia="Times New Roman" w:hAnsi="Times New Roman" w:cs="Times New Roman"/>
          <w:color w:val="000000"/>
          <w:sz w:val="28"/>
          <w:lang w:eastAsia="ru-RU"/>
        </w:rPr>
        <w:t xml:space="preserve"> медицинской </w:t>
      </w:r>
      <w:r>
        <w:rPr>
          <w:rFonts w:ascii="Times New Roman" w:eastAsia="Times New Roman" w:hAnsi="Times New Roman" w:cs="Times New Roman"/>
          <w:color w:val="000000"/>
          <w:sz w:val="28"/>
          <w:lang w:eastAsia="ru-RU"/>
        </w:rPr>
        <w:t>сестрой, педагогом – психологом</w:t>
      </w:r>
      <w:r w:rsidRPr="00750845">
        <w:rPr>
          <w:rFonts w:ascii="Times New Roman" w:eastAsia="Times New Roman" w:hAnsi="Times New Roman" w:cs="Times New Roman"/>
          <w:color w:val="000000"/>
          <w:sz w:val="28"/>
          <w:lang w:eastAsia="ru-RU"/>
        </w:rPr>
        <w:t xml:space="preserve">. </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Развивающая предметно-пространственная среда в </w:t>
      </w:r>
      <w:r>
        <w:rPr>
          <w:rFonts w:ascii="Times New Roman" w:eastAsia="Times New Roman" w:hAnsi="Times New Roman" w:cs="Times New Roman"/>
          <w:color w:val="000000"/>
          <w:sz w:val="28"/>
          <w:lang w:eastAsia="ru-RU"/>
        </w:rPr>
        <w:t>старшей группе</w:t>
      </w:r>
      <w:r w:rsidRPr="00750845">
        <w:rPr>
          <w:rFonts w:ascii="Times New Roman" w:eastAsia="Times New Roman" w:hAnsi="Times New Roman" w:cs="Times New Roman"/>
          <w:color w:val="000000"/>
          <w:sz w:val="28"/>
          <w:lang w:eastAsia="ru-RU"/>
        </w:rPr>
        <w:t xml:space="preserve"> обеспечивает реализацию образовательного потенциала пространства. Развивающая предметно-пространственная среда групп</w:t>
      </w:r>
      <w:r>
        <w:rPr>
          <w:rFonts w:ascii="Times New Roman" w:eastAsia="Times New Roman" w:hAnsi="Times New Roman" w:cs="Times New Roman"/>
          <w:color w:val="000000"/>
          <w:sz w:val="28"/>
          <w:lang w:eastAsia="ru-RU"/>
        </w:rPr>
        <w:t>ы</w:t>
      </w:r>
      <w:r w:rsidRPr="00750845">
        <w:rPr>
          <w:rFonts w:ascii="Times New Roman" w:eastAsia="Times New Roman" w:hAnsi="Times New Roman" w:cs="Times New Roman"/>
          <w:color w:val="000000"/>
          <w:sz w:val="28"/>
          <w:lang w:eastAsia="ru-RU"/>
        </w:rPr>
        <w:t xml:space="preserve">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Развивающая предметно-пространственная среда групп  </w:t>
      </w:r>
      <w:r>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color w:val="000000"/>
          <w:sz w:val="28"/>
          <w:lang w:eastAsia="ru-RU"/>
        </w:rPr>
        <w:t>доступна и безопасна.</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Организация образовательного пространства и разнообразие материалов, оборудов</w:t>
      </w:r>
      <w:r w:rsidR="006B482D">
        <w:rPr>
          <w:rFonts w:ascii="Times New Roman" w:eastAsia="Times New Roman" w:hAnsi="Times New Roman" w:cs="Times New Roman"/>
          <w:color w:val="000000"/>
          <w:sz w:val="28"/>
          <w:lang w:eastAsia="ru-RU"/>
        </w:rPr>
        <w:t xml:space="preserve">ания и инвентаря  обеспечивает: </w:t>
      </w:r>
      <w:r w:rsidRPr="00750845">
        <w:rPr>
          <w:rFonts w:ascii="Times New Roman" w:eastAsia="Times New Roman" w:hAnsi="Times New Roman" w:cs="Times New Roman"/>
          <w:color w:val="000000"/>
          <w:sz w:val="28"/>
          <w:lang w:eastAsia="ru-RU"/>
        </w:rPr>
        <w:t xml:space="preserve">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w:t>
      </w:r>
      <w:r w:rsidRPr="00750845">
        <w:rPr>
          <w:rFonts w:ascii="Times New Roman" w:eastAsia="Times New Roman" w:hAnsi="Times New Roman" w:cs="Times New Roman"/>
          <w:color w:val="000000"/>
          <w:sz w:val="28"/>
          <w:lang w:eastAsia="ru-RU"/>
        </w:rPr>
        <w:lastRenderedPageBreak/>
        <w:t>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Проведенная в ходе проверки диагностика, посещенные мероприятия с детьми, итоги мониторинга свидетельствуют о том,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 дети проявляют  инициативность и самостоятельность</w:t>
      </w:r>
      <w:r w:rsidRPr="00750845">
        <w:rPr>
          <w:rFonts w:ascii="Times New Roman" w:eastAsia="Times New Roman" w:hAnsi="Times New Roman" w:cs="Times New Roman"/>
          <w:b/>
          <w:bCs/>
          <w:color w:val="000000"/>
          <w:sz w:val="28"/>
          <w:lang w:eastAsia="ru-RU"/>
        </w:rPr>
        <w:t> </w:t>
      </w:r>
      <w:r w:rsidRPr="00750845">
        <w:rPr>
          <w:rFonts w:ascii="Times New Roman" w:eastAsia="Times New Roman" w:hAnsi="Times New Roman" w:cs="Times New Roman"/>
          <w:color w:val="000000"/>
          <w:sz w:val="28"/>
          <w:lang w:eastAsia="ru-RU"/>
        </w:rPr>
        <w:t>в разных видах деятельности – игре, общении, конструировании ; способны выбирать себе род занятий, участников совместной деятельности, способны к воплощению разнообразных замыслов; </w:t>
      </w:r>
      <w:r w:rsidRPr="00750845">
        <w:rPr>
          <w:rFonts w:ascii="Times New Roman" w:eastAsia="Times New Roman" w:hAnsi="Times New Roman" w:cs="Times New Roman"/>
          <w:b/>
          <w:bCs/>
          <w:i/>
          <w:iCs/>
          <w:color w:val="000000"/>
          <w:sz w:val="28"/>
          <w:lang w:eastAsia="ru-RU"/>
        </w:rPr>
        <w:t> </w:t>
      </w:r>
      <w:r w:rsidRPr="00750845">
        <w:rPr>
          <w:rFonts w:ascii="Times New Roman" w:eastAsia="Times New Roman" w:hAnsi="Times New Roman" w:cs="Times New Roman"/>
          <w:color w:val="000000"/>
          <w:sz w:val="28"/>
          <w:lang w:eastAsia="ru-RU"/>
        </w:rPr>
        <w:t>уверены в своих силах, открыты</w:t>
      </w:r>
      <w:r w:rsidR="003D6258">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color w:val="000000"/>
          <w:sz w:val="28"/>
          <w:lang w:eastAsia="ru-RU"/>
        </w:rPr>
        <w:t xml:space="preserve"> внешнему миру, положительно относятся к себе и к другим, обладают чувством собственного достоинства.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Итоги психолого-педагогической диагностики, наблюдения за детьми  подтверждают, что у детей  развито воображение, которое реализуется в разных видах деятельности. Способность  к фантазии, воображению, творчеству интенсивно развивается и </w:t>
      </w:r>
      <w:r>
        <w:rPr>
          <w:rFonts w:ascii="Times New Roman" w:eastAsia="Times New Roman" w:hAnsi="Times New Roman" w:cs="Times New Roman"/>
          <w:color w:val="000000"/>
          <w:sz w:val="28"/>
          <w:lang w:eastAsia="ru-RU"/>
        </w:rPr>
        <w:t>проявляется в игре. Дети  владею</w:t>
      </w:r>
      <w:r w:rsidRPr="00750845">
        <w:rPr>
          <w:rFonts w:ascii="Times New Roman" w:eastAsia="Times New Roman" w:hAnsi="Times New Roman" w:cs="Times New Roman"/>
          <w:color w:val="000000"/>
          <w:sz w:val="28"/>
          <w:lang w:eastAsia="ru-RU"/>
        </w:rPr>
        <w:t xml:space="preserve">т разными формами и видами игры. Умеют подчиняться разным правилам и социальным нормам, различать </w:t>
      </w:r>
      <w:r w:rsidR="003D6258">
        <w:rPr>
          <w:rFonts w:ascii="Times New Roman" w:eastAsia="Times New Roman" w:hAnsi="Times New Roman" w:cs="Times New Roman"/>
          <w:color w:val="000000"/>
          <w:sz w:val="28"/>
          <w:lang w:eastAsia="ru-RU"/>
        </w:rPr>
        <w:t xml:space="preserve"> </w:t>
      </w:r>
      <w:r w:rsidRPr="00750845">
        <w:rPr>
          <w:rFonts w:ascii="Times New Roman" w:eastAsia="Times New Roman" w:hAnsi="Times New Roman" w:cs="Times New Roman"/>
          <w:color w:val="000000"/>
          <w:sz w:val="28"/>
          <w:lang w:eastAsia="ru-RU"/>
        </w:rPr>
        <w:t>условную и реальную ситуации, в том числе игровую и учебную.</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Анализ детских работ, просмотр мероприятий продуктивной деятельности свидетельствуют о том, что  творческие способности</w:t>
      </w:r>
      <w:r w:rsidRPr="00750845">
        <w:rPr>
          <w:rFonts w:ascii="Times New Roman" w:eastAsia="Times New Roman" w:hAnsi="Times New Roman" w:cs="Times New Roman"/>
          <w:b/>
          <w:bCs/>
          <w:i/>
          <w:iCs/>
          <w:color w:val="000000"/>
          <w:sz w:val="28"/>
          <w:lang w:eastAsia="ru-RU"/>
        </w:rPr>
        <w:t> </w:t>
      </w:r>
      <w:r w:rsidRPr="00750845">
        <w:rPr>
          <w:rFonts w:ascii="Times New Roman" w:eastAsia="Times New Roman" w:hAnsi="Times New Roman" w:cs="Times New Roman"/>
          <w:color w:val="000000"/>
          <w:sz w:val="28"/>
          <w:lang w:eastAsia="ru-RU"/>
        </w:rPr>
        <w:t>ребёнка успешно проявляются в рисовании, придумывании сказок, танцах, пении и т. п. Дети могут  фантазировать вслух, играть звуками и словами. Хорошо понимают устную речь, ясно  выражают свои мысли и желания. У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 п. Дети овладели социальными нормами поведения и правилами в разных видах деятельности, во взаимоотношениях со взрослыми и сверстниками, правилам безопасного поведения и личной гигиены. Дети проявляют любознательность, задают вопросы, касающиеся близких и далёких предметов и явлений, интересуются причинно-следственными связями, склонны наблюдать. Обладают начальными знаниями о себе, о предметном, природном, социальном и культурном мире. Знакомы с детской литературой, обладают элементарными представлениями из области живой природы, естествознания, математики, истории и т. п., у ребёнка складываются предпосылки грамотности, способны к принятию собственных решений, опираясь на свои знания и умения в различных сферах действительности.</w:t>
      </w:r>
    </w:p>
    <w:p w:rsidR="003D6258" w:rsidRDefault="00556281" w:rsidP="00556281">
      <w:pPr>
        <w:spacing w:after="0" w:line="240" w:lineRule="auto"/>
        <w:jc w:val="both"/>
        <w:rPr>
          <w:rFonts w:ascii="Times New Roman" w:eastAsia="Times New Roman" w:hAnsi="Times New Roman" w:cs="Times New Roman"/>
          <w:color w:val="000000"/>
          <w:sz w:val="28"/>
          <w:lang w:eastAsia="ru-RU"/>
        </w:rPr>
      </w:pPr>
      <w:r w:rsidRPr="00750845">
        <w:rPr>
          <w:rFonts w:ascii="Times New Roman" w:eastAsia="Times New Roman" w:hAnsi="Times New Roman" w:cs="Times New Roman"/>
          <w:color w:val="000000"/>
          <w:sz w:val="28"/>
          <w:lang w:eastAsia="ru-RU"/>
        </w:rPr>
        <w:t>      </w:t>
      </w:r>
    </w:p>
    <w:p w:rsidR="003D6258" w:rsidRDefault="003D6258" w:rsidP="00556281">
      <w:pPr>
        <w:spacing w:after="0" w:line="240" w:lineRule="auto"/>
        <w:jc w:val="both"/>
        <w:rPr>
          <w:rFonts w:ascii="Times New Roman" w:eastAsia="Times New Roman" w:hAnsi="Times New Roman" w:cs="Times New Roman"/>
          <w:color w:val="000000"/>
          <w:sz w:val="28"/>
          <w:lang w:eastAsia="ru-RU"/>
        </w:rPr>
      </w:pPr>
    </w:p>
    <w:p w:rsidR="00556281" w:rsidRDefault="003D6258" w:rsidP="00556281">
      <w:pPr>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color w:val="000000"/>
          <w:sz w:val="28"/>
          <w:lang w:eastAsia="ru-RU"/>
        </w:rPr>
        <w:lastRenderedPageBreak/>
        <w:t xml:space="preserve">                                          </w:t>
      </w:r>
      <w:r w:rsidR="00556281" w:rsidRPr="00750845">
        <w:rPr>
          <w:rFonts w:ascii="Times New Roman" w:eastAsia="Times New Roman" w:hAnsi="Times New Roman" w:cs="Times New Roman"/>
          <w:color w:val="000000"/>
          <w:sz w:val="28"/>
          <w:lang w:eastAsia="ru-RU"/>
        </w:rPr>
        <w:t>  </w:t>
      </w:r>
      <w:r w:rsidR="00556281" w:rsidRPr="00750845">
        <w:rPr>
          <w:rFonts w:ascii="Times New Roman" w:eastAsia="Times New Roman" w:hAnsi="Times New Roman" w:cs="Times New Roman"/>
          <w:b/>
          <w:bCs/>
          <w:color w:val="000000"/>
          <w:sz w:val="28"/>
          <w:lang w:eastAsia="ru-RU"/>
        </w:rPr>
        <w:t>Рекомендации:</w:t>
      </w:r>
    </w:p>
    <w:p w:rsidR="003D6258" w:rsidRPr="00750845" w:rsidRDefault="003D6258" w:rsidP="00556281">
      <w:pPr>
        <w:spacing w:after="0" w:line="240" w:lineRule="auto"/>
        <w:jc w:val="both"/>
        <w:rPr>
          <w:rFonts w:ascii="Arial" w:eastAsia="Times New Roman" w:hAnsi="Arial" w:cs="Arial"/>
          <w:color w:val="000000"/>
          <w:lang w:eastAsia="ru-RU"/>
        </w:rPr>
      </w:pP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b/>
          <w:bCs/>
          <w:color w:val="000000"/>
          <w:sz w:val="28"/>
          <w:lang w:eastAsia="ru-RU"/>
        </w:rPr>
        <w:t>        </w:t>
      </w:r>
      <w:r w:rsidRPr="00750845">
        <w:rPr>
          <w:rFonts w:ascii="Times New Roman" w:eastAsia="Times New Roman" w:hAnsi="Times New Roman" w:cs="Times New Roman"/>
          <w:color w:val="000000"/>
          <w:sz w:val="28"/>
          <w:lang w:eastAsia="ru-RU"/>
        </w:rPr>
        <w:t>1. Ра</w:t>
      </w:r>
      <w:r>
        <w:rPr>
          <w:rFonts w:ascii="Times New Roman" w:eastAsia="Times New Roman" w:hAnsi="Times New Roman" w:cs="Times New Roman"/>
          <w:color w:val="000000"/>
          <w:sz w:val="28"/>
          <w:lang w:eastAsia="ru-RU"/>
        </w:rPr>
        <w:t>боту воспитателей Губановой Е.В.</w:t>
      </w:r>
      <w:r w:rsidRPr="0075084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Дзарахоховой И.А.</w:t>
      </w:r>
      <w:r w:rsidRPr="00750845">
        <w:rPr>
          <w:rFonts w:ascii="Times New Roman" w:eastAsia="Times New Roman" w:hAnsi="Times New Roman" w:cs="Times New Roman"/>
          <w:color w:val="000000"/>
          <w:sz w:val="28"/>
          <w:lang w:eastAsia="ru-RU"/>
        </w:rPr>
        <w:t>, по подготовке детей к обучению в школе признать положительной.</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2. Продолжать  углубленную работу  по  подготовке  детей к школе, по направлениям и проблемам, выявленным  в ходе мониторинга.</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                      Срок до </w:t>
      </w:r>
      <w:r>
        <w:rPr>
          <w:rFonts w:ascii="Times New Roman" w:eastAsia="Times New Roman" w:hAnsi="Times New Roman" w:cs="Times New Roman"/>
          <w:color w:val="000000"/>
          <w:sz w:val="28"/>
          <w:lang w:eastAsia="ru-RU"/>
        </w:rPr>
        <w:t>30  мая 2016</w:t>
      </w:r>
      <w:r w:rsidRPr="00750845">
        <w:rPr>
          <w:rFonts w:ascii="Times New Roman" w:eastAsia="Times New Roman" w:hAnsi="Times New Roman" w:cs="Times New Roman"/>
          <w:color w:val="000000"/>
          <w:sz w:val="28"/>
          <w:lang w:eastAsia="ru-RU"/>
        </w:rPr>
        <w:t xml:space="preserve"> г.  </w:t>
      </w:r>
    </w:p>
    <w:p w:rsidR="00556281" w:rsidRPr="00750845" w:rsidRDefault="00556281" w:rsidP="00556281">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О</w:t>
      </w:r>
      <w:r w:rsidRPr="00750845">
        <w:rPr>
          <w:rFonts w:ascii="Times New Roman" w:eastAsia="Times New Roman" w:hAnsi="Times New Roman" w:cs="Times New Roman"/>
          <w:color w:val="000000"/>
          <w:sz w:val="28"/>
          <w:lang w:eastAsia="ru-RU"/>
        </w:rPr>
        <w:t>тветственные</w:t>
      </w:r>
      <w:r>
        <w:rPr>
          <w:rFonts w:ascii="Times New Roman" w:eastAsia="Times New Roman" w:hAnsi="Times New Roman" w:cs="Times New Roman"/>
          <w:color w:val="000000"/>
          <w:sz w:val="28"/>
          <w:lang w:eastAsia="ru-RU"/>
        </w:rPr>
        <w:t>:</w:t>
      </w:r>
      <w:r w:rsidRPr="00750845">
        <w:rPr>
          <w:rFonts w:ascii="Times New Roman" w:eastAsia="Times New Roman" w:hAnsi="Times New Roman" w:cs="Times New Roman"/>
          <w:color w:val="000000"/>
          <w:sz w:val="28"/>
          <w:lang w:eastAsia="ru-RU"/>
        </w:rPr>
        <w:t xml:space="preserve">  воспитатели   групп</w:t>
      </w:r>
      <w:r>
        <w:rPr>
          <w:rFonts w:ascii="Times New Roman" w:eastAsia="Times New Roman" w:hAnsi="Times New Roman" w:cs="Times New Roman"/>
          <w:color w:val="000000"/>
          <w:sz w:val="28"/>
          <w:lang w:eastAsia="ru-RU"/>
        </w:rPr>
        <w:t>ы</w:t>
      </w:r>
      <w:r w:rsidRPr="00750845">
        <w:rPr>
          <w:rFonts w:ascii="Times New Roman" w:eastAsia="Times New Roman" w:hAnsi="Times New Roman" w:cs="Times New Roman"/>
          <w:color w:val="000000"/>
          <w:sz w:val="28"/>
          <w:lang w:eastAsia="ru-RU"/>
        </w:rPr>
        <w:t xml:space="preserve">  старшего  возраста.</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3. Познакомить  родителей   детей, идущих  в  школу  с  результатами  мониторинга усвоения программы.</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Срок до</w:t>
      </w:r>
      <w:r>
        <w:rPr>
          <w:rFonts w:ascii="Times New Roman" w:eastAsia="Times New Roman" w:hAnsi="Times New Roman" w:cs="Times New Roman"/>
          <w:color w:val="000000"/>
          <w:sz w:val="28"/>
          <w:lang w:eastAsia="ru-RU"/>
        </w:rPr>
        <w:t xml:space="preserve"> 25  мая 2016</w:t>
      </w:r>
      <w:r w:rsidRPr="00750845">
        <w:rPr>
          <w:rFonts w:ascii="Times New Roman" w:eastAsia="Times New Roman" w:hAnsi="Times New Roman" w:cs="Times New Roman"/>
          <w:color w:val="000000"/>
          <w:sz w:val="28"/>
          <w:lang w:eastAsia="ru-RU"/>
        </w:rPr>
        <w:t xml:space="preserve"> г.  </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ответственные  воспитатели   групп</w:t>
      </w:r>
      <w:r>
        <w:rPr>
          <w:rFonts w:ascii="Times New Roman" w:eastAsia="Times New Roman" w:hAnsi="Times New Roman" w:cs="Times New Roman"/>
          <w:color w:val="000000"/>
          <w:sz w:val="28"/>
          <w:lang w:eastAsia="ru-RU"/>
        </w:rPr>
        <w:t>ы</w:t>
      </w:r>
      <w:r w:rsidRPr="00750845">
        <w:rPr>
          <w:rFonts w:ascii="Times New Roman" w:eastAsia="Times New Roman" w:hAnsi="Times New Roman" w:cs="Times New Roman"/>
          <w:color w:val="000000"/>
          <w:sz w:val="28"/>
          <w:lang w:eastAsia="ru-RU"/>
        </w:rPr>
        <w:t> старшего  возраста.</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w:t>
      </w:r>
    </w:p>
    <w:p w:rsidR="00556281" w:rsidRDefault="00556281" w:rsidP="00556281">
      <w:pPr>
        <w:spacing w:after="0" w:line="240" w:lineRule="auto"/>
        <w:jc w:val="both"/>
        <w:rPr>
          <w:rFonts w:ascii="Times New Roman" w:eastAsia="Times New Roman" w:hAnsi="Times New Roman" w:cs="Times New Roman"/>
          <w:color w:val="000000"/>
          <w:sz w:val="28"/>
          <w:lang w:eastAsia="ru-RU"/>
        </w:rPr>
      </w:pPr>
      <w:r w:rsidRPr="00750845">
        <w:rPr>
          <w:rFonts w:ascii="Times New Roman" w:eastAsia="Times New Roman" w:hAnsi="Times New Roman" w:cs="Times New Roman"/>
          <w:color w:val="000000"/>
          <w:sz w:val="28"/>
          <w:lang w:eastAsia="ru-RU"/>
        </w:rPr>
        <w:t xml:space="preserve">     5.  Отметить интересную работу по взаимодействию с семьями воспитанников </w:t>
      </w:r>
      <w:r>
        <w:rPr>
          <w:rFonts w:ascii="Times New Roman" w:eastAsia="Times New Roman" w:hAnsi="Times New Roman" w:cs="Times New Roman"/>
          <w:color w:val="000000"/>
          <w:sz w:val="28"/>
          <w:lang w:eastAsia="ru-RU"/>
        </w:rPr>
        <w:t>старшей группы Губановой Е.В. и Дзарахоховой И.А.</w:t>
      </w:r>
    </w:p>
    <w:p w:rsidR="00556281" w:rsidRPr="00750845" w:rsidRDefault="00556281" w:rsidP="00556281">
      <w:pPr>
        <w:spacing w:after="0" w:line="240" w:lineRule="auto"/>
        <w:jc w:val="both"/>
        <w:rPr>
          <w:rFonts w:ascii="Arial" w:eastAsia="Times New Roman" w:hAnsi="Arial" w:cs="Arial"/>
          <w:color w:val="000000"/>
          <w:lang w:eastAsia="ru-RU"/>
        </w:rPr>
      </w:pP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Председатель комиссии ________</w:t>
      </w:r>
      <w:r>
        <w:rPr>
          <w:rFonts w:ascii="Times New Roman" w:eastAsia="Times New Roman" w:hAnsi="Times New Roman" w:cs="Times New Roman"/>
          <w:color w:val="000000"/>
          <w:sz w:val="28"/>
          <w:lang w:eastAsia="ru-RU"/>
        </w:rPr>
        <w:t>__ Алдатова А.В.</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Члены комиссии ______________</w:t>
      </w:r>
      <w:r>
        <w:rPr>
          <w:rFonts w:ascii="Times New Roman" w:eastAsia="Times New Roman" w:hAnsi="Times New Roman" w:cs="Times New Roman"/>
          <w:color w:val="000000"/>
          <w:sz w:val="28"/>
          <w:lang w:eastAsia="ru-RU"/>
        </w:rPr>
        <w:t>_ Бичерахова В.М.</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                           _______________ </w:t>
      </w:r>
      <w:r>
        <w:rPr>
          <w:rFonts w:ascii="Times New Roman" w:eastAsia="Times New Roman" w:hAnsi="Times New Roman" w:cs="Times New Roman"/>
          <w:color w:val="000000"/>
          <w:sz w:val="28"/>
          <w:lang w:eastAsia="ru-RU"/>
        </w:rPr>
        <w:t>Мильдзихова С.Р.</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xml:space="preserve">                           _______________ </w:t>
      </w:r>
      <w:r>
        <w:rPr>
          <w:rFonts w:ascii="Times New Roman" w:eastAsia="Times New Roman" w:hAnsi="Times New Roman" w:cs="Times New Roman"/>
          <w:color w:val="000000"/>
          <w:sz w:val="28"/>
          <w:lang w:eastAsia="ru-RU"/>
        </w:rPr>
        <w:t>Козырева А.Г.</w:t>
      </w:r>
    </w:p>
    <w:p w:rsidR="00556281" w:rsidRPr="00750845" w:rsidRDefault="00556281" w:rsidP="00556281">
      <w:pPr>
        <w:spacing w:after="0" w:line="240" w:lineRule="auto"/>
        <w:ind w:firstLine="708"/>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_______________ Мильдзихова Е.В.</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w:t>
      </w:r>
    </w:p>
    <w:p w:rsidR="00556281" w:rsidRPr="00750845" w:rsidRDefault="00556281" w:rsidP="00556281">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30 мая 2016</w:t>
      </w:r>
      <w:r w:rsidRPr="00750845">
        <w:rPr>
          <w:rFonts w:ascii="Times New Roman" w:eastAsia="Times New Roman" w:hAnsi="Times New Roman" w:cs="Times New Roman"/>
          <w:color w:val="000000"/>
          <w:sz w:val="28"/>
          <w:lang w:eastAsia="ru-RU"/>
        </w:rPr>
        <w:t xml:space="preserve"> года.</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 </w:t>
      </w:r>
    </w:p>
    <w:p w:rsidR="00556281" w:rsidRPr="00750845" w:rsidRDefault="00556281" w:rsidP="00556281">
      <w:pPr>
        <w:spacing w:after="0" w:line="240" w:lineRule="auto"/>
        <w:jc w:val="both"/>
        <w:rPr>
          <w:rFonts w:ascii="Arial" w:eastAsia="Times New Roman" w:hAnsi="Arial" w:cs="Arial"/>
          <w:color w:val="000000"/>
          <w:lang w:eastAsia="ru-RU"/>
        </w:rPr>
      </w:pPr>
      <w:r w:rsidRPr="00750845">
        <w:rPr>
          <w:rFonts w:ascii="Times New Roman" w:eastAsia="Times New Roman" w:hAnsi="Times New Roman" w:cs="Times New Roman"/>
          <w:color w:val="000000"/>
          <w:sz w:val="28"/>
          <w:lang w:eastAsia="ru-RU"/>
        </w:rPr>
        <w:t>Со  справкой  ознакомлены</w:t>
      </w:r>
      <w:r>
        <w:rPr>
          <w:rFonts w:ascii="Times New Roman" w:eastAsia="Times New Roman" w:hAnsi="Times New Roman" w:cs="Times New Roman"/>
          <w:color w:val="000000"/>
          <w:sz w:val="28"/>
          <w:lang w:eastAsia="ru-RU"/>
        </w:rPr>
        <w:t>: Губанова Е.В., Дзарахохова И.А.</w:t>
      </w:r>
    </w:p>
    <w:p w:rsidR="00556281" w:rsidRDefault="00556281" w:rsidP="00556281"/>
    <w:p w:rsidR="00556281" w:rsidRPr="00873B3C" w:rsidRDefault="00556281" w:rsidP="00556281"/>
    <w:p w:rsidR="0040163F" w:rsidRDefault="0040163F"/>
    <w:sectPr w:rsidR="0040163F" w:rsidSect="001E7E5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AE3" w:rsidRDefault="00675AE3" w:rsidP="00556281">
      <w:pPr>
        <w:spacing w:after="0" w:line="240" w:lineRule="auto"/>
      </w:pPr>
      <w:r>
        <w:separator/>
      </w:r>
    </w:p>
  </w:endnote>
  <w:endnote w:type="continuationSeparator" w:id="1">
    <w:p w:rsidR="00675AE3" w:rsidRDefault="00675AE3" w:rsidP="00556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3532"/>
      <w:docPartObj>
        <w:docPartGallery w:val="Page Numbers (Bottom of Page)"/>
        <w:docPartUnique/>
      </w:docPartObj>
    </w:sdtPr>
    <w:sdtContent>
      <w:p w:rsidR="00556281" w:rsidRDefault="00155B7F">
        <w:pPr>
          <w:pStyle w:val="a6"/>
          <w:jc w:val="center"/>
        </w:pPr>
        <w:fldSimple w:instr=" PAGE   \* MERGEFORMAT ">
          <w:r w:rsidR="003D6258">
            <w:rPr>
              <w:noProof/>
            </w:rPr>
            <w:t>1</w:t>
          </w:r>
        </w:fldSimple>
      </w:p>
    </w:sdtContent>
  </w:sdt>
  <w:p w:rsidR="00556281" w:rsidRDefault="005562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AE3" w:rsidRDefault="00675AE3" w:rsidP="00556281">
      <w:pPr>
        <w:spacing w:after="0" w:line="240" w:lineRule="auto"/>
      </w:pPr>
      <w:r>
        <w:separator/>
      </w:r>
    </w:p>
  </w:footnote>
  <w:footnote w:type="continuationSeparator" w:id="1">
    <w:p w:rsidR="00675AE3" w:rsidRDefault="00675AE3" w:rsidP="005562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3F3F"/>
    <w:multiLevelType w:val="multilevel"/>
    <w:tmpl w:val="7B20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6281"/>
    <w:rsid w:val="00155B7F"/>
    <w:rsid w:val="00237FAB"/>
    <w:rsid w:val="003D6258"/>
    <w:rsid w:val="0040163F"/>
    <w:rsid w:val="00556281"/>
    <w:rsid w:val="00675AE3"/>
    <w:rsid w:val="006B482D"/>
    <w:rsid w:val="00CA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281"/>
    <w:pPr>
      <w:ind w:left="720"/>
      <w:contextualSpacing/>
    </w:pPr>
  </w:style>
  <w:style w:type="paragraph" w:styleId="a4">
    <w:name w:val="header"/>
    <w:basedOn w:val="a"/>
    <w:link w:val="a5"/>
    <w:uiPriority w:val="99"/>
    <w:semiHidden/>
    <w:unhideWhenUsed/>
    <w:rsid w:val="0055628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56281"/>
  </w:style>
  <w:style w:type="paragraph" w:styleId="a6">
    <w:name w:val="footer"/>
    <w:basedOn w:val="a"/>
    <w:link w:val="a7"/>
    <w:uiPriority w:val="99"/>
    <w:unhideWhenUsed/>
    <w:rsid w:val="005562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62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A79A-1F34-435F-9203-F39FB3D5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2016-06-09T10:11:00Z</dcterms:created>
  <dcterms:modified xsi:type="dcterms:W3CDTF">2016-06-09T10:11:00Z</dcterms:modified>
</cp:coreProperties>
</file>