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237DA3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Desktop\Сайт\Положение о порядке взим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Положение о порядке взим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237DA3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237DA3" w:rsidRPr="003E2CE8" w:rsidRDefault="00237DA3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Педагог детского сада предоставляет:</w:t>
      </w:r>
      <w:bookmarkStart w:id="0" w:name="_GoBack"/>
      <w:bookmarkEnd w:id="0"/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Заявление о приеме на работу;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Автобиографию;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паспорта или иного документа, удостоверяющего личность;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страхового свидетельства пенсионного страхования;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идентификационного номера налогоплательщика;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об образовании;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 квалификации или наличии специальных знаний;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Трудовую книжку;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воинского учета (для военнообязанных лиц)</w:t>
      </w:r>
    </w:p>
    <w:p w:rsidR="00D75C7C" w:rsidRPr="003E2CE8" w:rsidRDefault="00D75C7C" w:rsidP="00D75C7C">
      <w:pPr>
        <w:numPr>
          <w:ilvl w:val="0"/>
          <w:numId w:val="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браке;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рождении детей;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Заявление о переводе;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Медицинскую книжку;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о награждении;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аттестационных листов;</w:t>
      </w:r>
    </w:p>
    <w:p w:rsidR="00D75C7C" w:rsidRPr="003E2CE8" w:rsidRDefault="00D75C7C" w:rsidP="00D75C7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Удостоверения о прохождении курсов, экспертные заключения.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Сотрудник </w:t>
      </w:r>
      <w:proofErr w:type="gramStart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ДОУ  предоставляет</w:t>
      </w:r>
      <w:proofErr w:type="gramEnd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: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Заявление о приеме на работу;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паспорта или иного документа, удостоверяющего личность;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документа об образовании;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страхового свидетельства пенсионного страхования;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идентификационного номера налогоплательщика;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Трудовую книжку;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Копии документов воинского учета (для военнообязанных лиц)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браке;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Копию свидетельства о рождении детей;</w:t>
      </w:r>
    </w:p>
    <w:p w:rsidR="00D75C7C" w:rsidRPr="003E2CE8" w:rsidRDefault="00D75C7C" w:rsidP="00D75C7C">
      <w:pPr>
        <w:numPr>
          <w:ilvl w:val="0"/>
          <w:numId w:val="4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Медицинскую книжку.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  оформляет</w:t>
      </w:r>
      <w:proofErr w:type="gramEnd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:</w:t>
      </w:r>
    </w:p>
    <w:p w:rsidR="00D75C7C" w:rsidRPr="003E2CE8" w:rsidRDefault="00D75C7C" w:rsidP="00D75C7C">
      <w:pPr>
        <w:numPr>
          <w:ilvl w:val="0"/>
          <w:numId w:val="5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трудовой договор в двух экземплярах;</w:t>
      </w:r>
    </w:p>
    <w:p w:rsidR="00D75C7C" w:rsidRPr="003E2CE8" w:rsidRDefault="00D75C7C" w:rsidP="00D75C7C">
      <w:pPr>
        <w:numPr>
          <w:ilvl w:val="0"/>
          <w:numId w:val="5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приказ о приеме на работу (о перемещении на другие должности);</w:t>
      </w:r>
    </w:p>
    <w:p w:rsidR="00D75C7C" w:rsidRPr="003E2CE8" w:rsidRDefault="00D75C7C" w:rsidP="00D75C7C">
      <w:pPr>
        <w:numPr>
          <w:ilvl w:val="0"/>
          <w:numId w:val="5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личную карточку №Т-2;</w:t>
      </w:r>
    </w:p>
    <w:p w:rsidR="00D75C7C" w:rsidRPr="003E2CE8" w:rsidRDefault="00D75C7C" w:rsidP="00D75C7C">
      <w:pPr>
        <w:numPr>
          <w:ilvl w:val="0"/>
          <w:numId w:val="5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личный листок по учету кадров;</w:t>
      </w:r>
    </w:p>
    <w:p w:rsidR="00D75C7C" w:rsidRPr="003E2CE8" w:rsidRDefault="00D75C7C" w:rsidP="00D75C7C">
      <w:pPr>
        <w:numPr>
          <w:ilvl w:val="0"/>
          <w:numId w:val="5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должностную инструкцию.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 знакомит:</w:t>
      </w:r>
    </w:p>
    <w:p w:rsidR="00D75C7C" w:rsidRPr="003E2CE8" w:rsidRDefault="00D75C7C" w:rsidP="00D75C7C">
      <w:pPr>
        <w:numPr>
          <w:ilvl w:val="0"/>
          <w:numId w:val="6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Уставом ДОУ;</w:t>
      </w:r>
    </w:p>
    <w:p w:rsidR="00D75C7C" w:rsidRPr="003E2CE8" w:rsidRDefault="00D75C7C" w:rsidP="00D75C7C">
      <w:pPr>
        <w:numPr>
          <w:ilvl w:val="0"/>
          <w:numId w:val="6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 должностной инструкцией; </w:t>
      </w:r>
    </w:p>
    <w:p w:rsidR="00D75C7C" w:rsidRPr="003E2CE8" w:rsidRDefault="00D75C7C" w:rsidP="00D75C7C">
      <w:pPr>
        <w:numPr>
          <w:ilvl w:val="0"/>
          <w:numId w:val="6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2.3 .Обязательной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является внутренняя опись документов, имеющихся в личном деле. </w:t>
      </w:r>
    </w:p>
    <w:p w:rsidR="00D75C7C" w:rsidRPr="003E2CE8" w:rsidRDefault="00D75C7C" w:rsidP="00D75C7C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3.  ПОРЯДОК ВЕДЕНИЯ ЛИЧНЫХ ДЕЛ ПЕДАГОГОВ</w:t>
      </w:r>
    </w:p>
    <w:p w:rsidR="00D75C7C" w:rsidRPr="003E2CE8" w:rsidRDefault="00D75C7C" w:rsidP="00D75C7C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И СОТРУДНИКОВ ДОУ № 5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«</w:t>
      </w: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Зайчик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»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3.1 Личное дело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педагогов  и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сотрудников ДОУ  ведется в течение всего периода работы каждого педагога и  сотрудника.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3.2 Ведение личного дела предусматривает:</w:t>
      </w:r>
    </w:p>
    <w:p w:rsidR="00D75C7C" w:rsidRPr="003E2CE8" w:rsidRDefault="00D75C7C" w:rsidP="00D75C7C">
      <w:pPr>
        <w:numPr>
          <w:ilvl w:val="0"/>
          <w:numId w:val="7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Помещение документов, подлежащих хранению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  составе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личных дел, в хронологическом порядке: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Заявление;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Личный листок по учету кадров;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Дополнение к личному листку по учету кадров;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Личная карточка;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Автобиография;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Копии документов об образовании;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Копия приказа о приеме на работу;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D75C7C" w:rsidRPr="003E2CE8" w:rsidRDefault="00D75C7C" w:rsidP="00D75C7C">
      <w:pPr>
        <w:spacing w:after="12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Копии документов о награждении, поощрении;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 -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Ксерокопии: - паспорта (страницы с персональными данными о месте регистрации);</w:t>
      </w:r>
    </w:p>
    <w:p w:rsidR="00D75C7C" w:rsidRPr="003E2CE8" w:rsidRDefault="00D75C7C" w:rsidP="00D75C7C">
      <w:pPr>
        <w:spacing w:after="120" w:line="27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- военный билет (для военнообязанных лиц);</w:t>
      </w:r>
    </w:p>
    <w:p w:rsidR="00D75C7C" w:rsidRPr="003E2CE8" w:rsidRDefault="00D75C7C" w:rsidP="00D75C7C">
      <w:pPr>
        <w:spacing w:after="120" w:line="27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- свидетельство о браке,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расторжении  брака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(если такой имеется);</w:t>
      </w:r>
    </w:p>
    <w:p w:rsidR="00D75C7C" w:rsidRPr="003E2CE8" w:rsidRDefault="00D75C7C" w:rsidP="00D75C7C">
      <w:pPr>
        <w:spacing w:after="120" w:line="27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- свидетельства о рождении детей;</w:t>
      </w:r>
    </w:p>
    <w:p w:rsidR="00D75C7C" w:rsidRPr="003E2CE8" w:rsidRDefault="00D75C7C" w:rsidP="00D75C7C">
      <w:pPr>
        <w:spacing w:after="120" w:line="27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страхового свидетельства;</w:t>
      </w:r>
    </w:p>
    <w:p w:rsidR="00D75C7C" w:rsidRPr="003E2CE8" w:rsidRDefault="00D75C7C" w:rsidP="00D75C7C">
      <w:pPr>
        <w:spacing w:after="120" w:line="270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    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- ИНН</w:t>
      </w:r>
    </w:p>
    <w:p w:rsidR="00D75C7C" w:rsidRPr="003E2CE8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   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Ежегодную проверку состояния личного дела педагогов и сотрудников ДОУ на предмет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сохранности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включенных в него документов и своевременное заполнение.</w:t>
      </w:r>
    </w:p>
    <w:p w:rsidR="00D75C7C" w:rsidRPr="003E2CE8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Листы документов, подшитых в личное дело, подлежат нумерации. </w:t>
      </w:r>
    </w:p>
    <w:p w:rsidR="00D75C7C" w:rsidRPr="003E2CE8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Личное дело регистрируется в журнале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« Учет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 личных дел»</w:t>
      </w:r>
    </w:p>
    <w:p w:rsidR="00D75C7C" w:rsidRPr="003E2CE8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Трудовые книжки, медицинские книжки хранятся отдельно в сейфе заведующей ДОУ.</w:t>
      </w:r>
    </w:p>
    <w:p w:rsidR="00D75C7C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Должностные инструкции хранятся в отдельной папке ДОУ.</w:t>
      </w:r>
    </w:p>
    <w:p w:rsidR="00D75C7C" w:rsidRPr="003E2CE8" w:rsidRDefault="00D75C7C" w:rsidP="00D75C7C">
      <w:pPr>
        <w:numPr>
          <w:ilvl w:val="0"/>
          <w:numId w:val="8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Pr="003E2CE8" w:rsidRDefault="00D75C7C" w:rsidP="00D75C7C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4.ПОРЯДОК УЧЕТА И ХРАНЕНИЯ ЛИЧНЫХ ДЕЛ ПЕДАГОГОВ И СОТРУДНИКОВ ДОУ.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4.1 Хранение и учет личных дел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педагогов  и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сотрудников ДОУ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D75C7C" w:rsidRPr="003E2CE8" w:rsidRDefault="00D75C7C" w:rsidP="00D75C7C">
      <w:pPr>
        <w:numPr>
          <w:ilvl w:val="0"/>
          <w:numId w:val="9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Трудовые книжки, медицинские книжки хранятся отдельно в сейфе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заведующей  ДОУ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:rsidR="00D75C7C" w:rsidRPr="003E2CE8" w:rsidRDefault="00D75C7C" w:rsidP="00D75C7C">
      <w:pPr>
        <w:numPr>
          <w:ilvl w:val="0"/>
          <w:numId w:val="9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Должностные инструкции хранятся в отдельной папке ОУ.</w:t>
      </w:r>
    </w:p>
    <w:p w:rsidR="00D75C7C" w:rsidRPr="003E2CE8" w:rsidRDefault="00D75C7C" w:rsidP="00D75C7C">
      <w:pPr>
        <w:numPr>
          <w:ilvl w:val="0"/>
          <w:numId w:val="10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Личные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дела  сотрудников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хранятся в сейфе заведующей.</w:t>
      </w:r>
    </w:p>
    <w:p w:rsidR="00D75C7C" w:rsidRPr="003E2CE8" w:rsidRDefault="00D75C7C" w:rsidP="00D75C7C">
      <w:pPr>
        <w:numPr>
          <w:ilvl w:val="0"/>
          <w:numId w:val="10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 xml:space="preserve">Доступ к личным делам педагогов и сотрудников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ДОУ  имеют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только делопроизводитель и заведующая.</w:t>
      </w:r>
    </w:p>
    <w:p w:rsidR="00D75C7C" w:rsidRPr="003E2CE8" w:rsidRDefault="00D75C7C" w:rsidP="00D75C7C">
      <w:pPr>
        <w:numPr>
          <w:ilvl w:val="0"/>
          <w:numId w:val="10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Систематизация личных дел педагогов и сотрудников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ДОУ  производится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в алфавитном порядке.</w:t>
      </w:r>
    </w:p>
    <w:p w:rsidR="00D75C7C" w:rsidRDefault="00D75C7C" w:rsidP="00D75C7C">
      <w:pPr>
        <w:numPr>
          <w:ilvl w:val="0"/>
          <w:numId w:val="10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Личные дела педагогов и сотрудников ДОУ, имеющих государственные звания, премии, награды, ученые степени и звания, хранятся   75 лет с года увольнения работника.</w:t>
      </w:r>
    </w:p>
    <w:p w:rsidR="00D75C7C" w:rsidRPr="003E2CE8" w:rsidRDefault="00D75C7C" w:rsidP="00D75C7C">
      <w:pPr>
        <w:numPr>
          <w:ilvl w:val="0"/>
          <w:numId w:val="10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Default="00D75C7C" w:rsidP="00D75C7C">
      <w:pPr>
        <w:spacing w:after="0" w:line="270" w:lineRule="atLeast"/>
        <w:ind w:left="360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</w:pP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5.ПОРЯДОК ВЫДАЧИ ЛИЧНЫХ ДЕЛ ВО ВРЕМЕННОЕ ПОЛЬЗОВАНИЕ</w:t>
      </w:r>
    </w:p>
    <w:p w:rsidR="00D75C7C" w:rsidRPr="003E2CE8" w:rsidRDefault="00D75C7C" w:rsidP="00D75C7C">
      <w:pPr>
        <w:spacing w:after="0" w:line="270" w:lineRule="atLeast"/>
        <w:ind w:left="36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5.1 Выдача личных дел (отдельных документов в составе личного дела) во временное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пользование  производится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с разрешения заведующей.  Время работы ограничивается пределами одного рабочего дня. В конце рабочего дня делопроизводитель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обязана  убедиться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5.2. Факт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выдачи  личного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дела фиксируется в контрольном журнале.</w:t>
      </w:r>
    </w:p>
    <w:p w:rsidR="00D75C7C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    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6. ОТВЕТСТВЕННОСТЬ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6.1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Педагоги и сотрудники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ДОУ  обязаны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своевременно представлять делопроизводителю  сведения об изменении в персональных данных, включенных в состав личного дела.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6.2 </w:t>
      </w:r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lang w:eastAsia="ru-RU"/>
        </w:rPr>
        <w:t> 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обеспечивает:</w:t>
      </w:r>
    </w:p>
    <w:p w:rsidR="00D75C7C" w:rsidRPr="003E2CE8" w:rsidRDefault="00D75C7C" w:rsidP="00D75C7C">
      <w:pPr>
        <w:numPr>
          <w:ilvl w:val="0"/>
          <w:numId w:val="11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сохранность личных дел педагогов и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сотрудников  ДОУ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D75C7C" w:rsidRPr="003E2CE8" w:rsidRDefault="00D75C7C" w:rsidP="00D75C7C">
      <w:pPr>
        <w:numPr>
          <w:ilvl w:val="0"/>
          <w:numId w:val="11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конфиденциальность сведений, содержащихся в личных делах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педагогов  и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сотрудников ДОУ.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 xml:space="preserve">                                                            </w:t>
      </w:r>
      <w:r w:rsidRPr="003E2CE8">
        <w:rPr>
          <w:rFonts w:ascii="inherit" w:eastAsia="Times New Roman" w:hAnsi="inherit" w:cs="Arial"/>
          <w:b/>
          <w:bCs/>
          <w:color w:val="444444"/>
          <w:sz w:val="27"/>
          <w:lang w:eastAsia="ru-RU"/>
        </w:rPr>
        <w:t>7. ПРАВА</w:t>
      </w:r>
    </w:p>
    <w:p w:rsidR="00D75C7C" w:rsidRPr="003E2CE8" w:rsidRDefault="00D75C7C" w:rsidP="00D75C7C">
      <w:pPr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7.1.</w:t>
      </w: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Для обеспечения защиты персональных данных, которые хранятся в личных делах педагогов и сотрудников ДОУ,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 xml:space="preserve">педагоги и сотрудники </w:t>
      </w:r>
      <w:proofErr w:type="gramStart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ДОУ  имеют</w:t>
      </w:r>
      <w:proofErr w:type="gramEnd"/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 xml:space="preserve"> право: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Получить  полную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информацию о своих персональных данных и обработке этих данных;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Получить  доступ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к своим персональным данным;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Получить копии, хранящиеся </w:t>
      </w: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  личном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деле и  содержащие  персональные данные.</w:t>
      </w:r>
    </w:p>
    <w:p w:rsidR="00D75C7C" w:rsidRPr="003E2CE8" w:rsidRDefault="00D75C7C" w:rsidP="00D75C7C">
      <w:pPr>
        <w:numPr>
          <w:ilvl w:val="0"/>
          <w:numId w:val="12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Требовать  исключения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 или  исправления  неверных или неполных персональных  данных</w:t>
      </w:r>
    </w:p>
    <w:p w:rsidR="00D75C7C" w:rsidRPr="003E2CE8" w:rsidRDefault="00D75C7C" w:rsidP="00D75C7C">
      <w:pPr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i/>
          <w:iCs/>
          <w:color w:val="444444"/>
          <w:sz w:val="27"/>
          <w:lang w:eastAsia="ru-RU"/>
        </w:rPr>
        <w:t>работодатель имеет право:</w:t>
      </w:r>
    </w:p>
    <w:p w:rsidR="00D75C7C" w:rsidRPr="003E2CE8" w:rsidRDefault="00D75C7C" w:rsidP="00D75C7C">
      <w:pPr>
        <w:numPr>
          <w:ilvl w:val="0"/>
          <w:numId w:val="13"/>
        </w:numPr>
        <w:spacing w:after="0" w:line="270" w:lineRule="atLeast"/>
        <w:ind w:left="270"/>
        <w:jc w:val="both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Обрабатывать   персональные данные педагогов и сотрудников ДОУ, в том числе и на электронных носителях;</w:t>
      </w:r>
    </w:p>
    <w:p w:rsidR="009305B0" w:rsidRDefault="00D75C7C" w:rsidP="00D75C7C">
      <w:proofErr w:type="gramStart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Запросить  от</w:t>
      </w:r>
      <w:proofErr w:type="gramEnd"/>
      <w:r w:rsidRPr="003E2CE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педагогов и сотрудников ДОУ всю необходимую информацию.</w:t>
      </w:r>
    </w:p>
    <w:sectPr w:rsidR="009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FC5"/>
    <w:multiLevelType w:val="multilevel"/>
    <w:tmpl w:val="8BA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D7D00"/>
    <w:multiLevelType w:val="multilevel"/>
    <w:tmpl w:val="929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C6F86"/>
    <w:multiLevelType w:val="multilevel"/>
    <w:tmpl w:val="823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B7789"/>
    <w:multiLevelType w:val="multilevel"/>
    <w:tmpl w:val="450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AD04F0"/>
    <w:multiLevelType w:val="multilevel"/>
    <w:tmpl w:val="4FB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A6CF6"/>
    <w:multiLevelType w:val="multilevel"/>
    <w:tmpl w:val="F54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2418F9"/>
    <w:multiLevelType w:val="multilevel"/>
    <w:tmpl w:val="813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702A6C"/>
    <w:multiLevelType w:val="multilevel"/>
    <w:tmpl w:val="6FB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E85999"/>
    <w:multiLevelType w:val="multilevel"/>
    <w:tmpl w:val="430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6762C"/>
    <w:multiLevelType w:val="multilevel"/>
    <w:tmpl w:val="B57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2253AB"/>
    <w:multiLevelType w:val="multilevel"/>
    <w:tmpl w:val="061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A32A10"/>
    <w:multiLevelType w:val="multilevel"/>
    <w:tmpl w:val="A5E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3802F5"/>
    <w:multiLevelType w:val="multilevel"/>
    <w:tmpl w:val="45F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8"/>
    <w:rsid w:val="00237DA3"/>
    <w:rsid w:val="00925AE8"/>
    <w:rsid w:val="009305B0"/>
    <w:rsid w:val="00D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B390-9F28-4CD4-B0E3-D7231C2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2017-02-07T07:54:00Z</dcterms:created>
  <dcterms:modified xsi:type="dcterms:W3CDTF">2017-02-07T07:54:00Z</dcterms:modified>
</cp:coreProperties>
</file>