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EDD" w:rsidRDefault="00724EDD" w:rsidP="00724EDD">
      <w:pPr>
        <w:pStyle w:val="Default"/>
      </w:pPr>
    </w:p>
    <w:p w:rsidR="00724EDD" w:rsidRDefault="00724EDD" w:rsidP="00724EDD">
      <w:pPr>
        <w:pStyle w:val="Default"/>
      </w:pPr>
    </w:p>
    <w:p w:rsidR="00B40704" w:rsidRDefault="00B40704" w:rsidP="00724EDD">
      <w:pPr>
        <w:pStyle w:val="Defaul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-718184</wp:posOffset>
            </wp:positionH>
            <wp:positionV relativeFrom="paragraph">
              <wp:posOffset>-3810</wp:posOffset>
            </wp:positionV>
            <wp:extent cx="6673850" cy="9160046"/>
            <wp:effectExtent l="19050" t="0" r="0" b="0"/>
            <wp:wrapNone/>
            <wp:docPr id="1" name="Рисунок 1" descr="C:\Users\7\Desktop\СКАН 2021\порядок организации и проведения выходов воспитанник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КАН 2021\порядок организации и проведения выходов воспитанник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16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</w:pPr>
    </w:p>
    <w:p w:rsidR="00B40704" w:rsidRDefault="00B40704" w:rsidP="00724EDD">
      <w:pPr>
        <w:pStyle w:val="Default"/>
        <w:rPr>
          <w:sz w:val="28"/>
          <w:szCs w:val="28"/>
        </w:rPr>
      </w:pPr>
    </w:p>
    <w:p w:rsidR="00B40704" w:rsidRDefault="00B40704" w:rsidP="00724EDD">
      <w:pPr>
        <w:pStyle w:val="Default"/>
        <w:rPr>
          <w:sz w:val="28"/>
          <w:szCs w:val="28"/>
        </w:rPr>
      </w:pPr>
    </w:p>
    <w:p w:rsidR="00B40704" w:rsidRDefault="00B40704" w:rsidP="00724EDD">
      <w:pPr>
        <w:pStyle w:val="Default"/>
        <w:rPr>
          <w:sz w:val="28"/>
          <w:szCs w:val="28"/>
        </w:rPr>
      </w:pPr>
    </w:p>
    <w:p w:rsidR="00B40704" w:rsidRDefault="00B40704" w:rsidP="00724EDD">
      <w:pPr>
        <w:pStyle w:val="Default"/>
        <w:rPr>
          <w:sz w:val="28"/>
          <w:szCs w:val="28"/>
        </w:rPr>
      </w:pPr>
    </w:p>
    <w:p w:rsidR="00B40704" w:rsidRDefault="00B40704" w:rsidP="00724EDD">
      <w:pPr>
        <w:pStyle w:val="Default"/>
        <w:rPr>
          <w:sz w:val="28"/>
          <w:szCs w:val="28"/>
        </w:rPr>
      </w:pPr>
    </w:p>
    <w:p w:rsidR="00B40704" w:rsidRDefault="00B40704" w:rsidP="00724EDD">
      <w:pPr>
        <w:pStyle w:val="Default"/>
        <w:rPr>
          <w:sz w:val="28"/>
          <w:szCs w:val="28"/>
        </w:rPr>
      </w:pPr>
    </w:p>
    <w:p w:rsidR="00B40704" w:rsidRDefault="00B40704" w:rsidP="00724EDD">
      <w:pPr>
        <w:pStyle w:val="Default"/>
        <w:rPr>
          <w:sz w:val="28"/>
          <w:szCs w:val="28"/>
        </w:rPr>
      </w:pPr>
    </w:p>
    <w:p w:rsidR="00B40704" w:rsidRDefault="00B40704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 числа сопровождающих назначаются </w:t>
      </w:r>
      <w:r>
        <w:rPr>
          <w:b/>
          <w:bCs/>
          <w:sz w:val="28"/>
          <w:szCs w:val="28"/>
        </w:rPr>
        <w:t>ответственные сопровождающие</w:t>
      </w:r>
      <w:r>
        <w:rPr>
          <w:sz w:val="28"/>
          <w:szCs w:val="28"/>
        </w:rPr>
        <w:t xml:space="preserve">, которыми могут быть </w:t>
      </w:r>
      <w:r>
        <w:rPr>
          <w:b/>
          <w:bCs/>
          <w:sz w:val="28"/>
          <w:szCs w:val="28"/>
        </w:rPr>
        <w:t>только педагогические работники</w:t>
      </w:r>
      <w:r>
        <w:rPr>
          <w:sz w:val="28"/>
          <w:szCs w:val="28"/>
        </w:rPr>
        <w:t xml:space="preserve">, которые прошли инструктаж с соответствующей записью в Журнале регистрации выходов воспитанников. </w:t>
      </w:r>
      <w:r>
        <w:rPr>
          <w:i/>
          <w:iCs/>
          <w:sz w:val="28"/>
          <w:szCs w:val="28"/>
        </w:rPr>
        <w:t>Приложения 3</w:t>
      </w:r>
      <w:r>
        <w:rPr>
          <w:sz w:val="28"/>
          <w:szCs w:val="28"/>
        </w:rPr>
        <w:t xml:space="preserve">. </w:t>
      </w:r>
    </w:p>
    <w:p w:rsidR="00724EDD" w:rsidRDefault="00724EDD" w:rsidP="000D565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Ответственные сопровождающие должны знать</w:t>
      </w:r>
      <w:r>
        <w:rPr>
          <w:sz w:val="28"/>
          <w:szCs w:val="28"/>
        </w:rPr>
        <w:t xml:space="preserve">: - маршрут следования;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инструкцию по охране жизни и здоровья детей;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инструкцию по предупреждению несчастных случаев с воспитанниками и оказанию им первой доврачебной помощи.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2.6. При передвижении пешей колонной один сопровождающий возглавляет, другой замыкает колонну, остальные сопровождающие распределяются в колонне.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2.8. На протяжении всего выхода </w:t>
      </w:r>
      <w:r>
        <w:rPr>
          <w:b/>
          <w:bCs/>
          <w:sz w:val="28"/>
          <w:szCs w:val="28"/>
        </w:rPr>
        <w:t xml:space="preserve">ответственный сопровождающий постоянно пересчитывает </w:t>
      </w:r>
      <w:r>
        <w:rPr>
          <w:sz w:val="28"/>
          <w:szCs w:val="28"/>
        </w:rPr>
        <w:t xml:space="preserve">воспитанников.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2.9. Сопровождающие во время выхода воспитанников не имеют право: </w:t>
      </w:r>
    </w:p>
    <w:p w:rsidR="00724EDD" w:rsidRDefault="00724EDD" w:rsidP="00724EDD">
      <w:pPr>
        <w:pStyle w:val="Default"/>
        <w:spacing w:after="1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Оставлять воспитанников без наблюдения;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Самостоятельно изменять маршрут (возможно только в случае угрозы жизни и здоровью воспитанников ДОУ).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2.10. В случае обнаружения отсутствия воспитанников в поле зрения,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сопровождающий немедленно должен: </w:t>
      </w:r>
    </w:p>
    <w:p w:rsidR="00724EDD" w:rsidRDefault="00724EDD" w:rsidP="00724EDD">
      <w:pPr>
        <w:pStyle w:val="Default"/>
        <w:spacing w:after="14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Осмотреть близлежащую территорию; </w:t>
      </w:r>
    </w:p>
    <w:p w:rsidR="00724EDD" w:rsidRDefault="00724EDD" w:rsidP="00724EDD">
      <w:pPr>
        <w:pStyle w:val="Default"/>
        <w:spacing w:after="14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Поставить в известность заведующего ДОУ; </w:t>
      </w:r>
    </w:p>
    <w:p w:rsidR="00724EDD" w:rsidRDefault="00724EDD" w:rsidP="00724EDD">
      <w:pPr>
        <w:pStyle w:val="Default"/>
        <w:spacing w:after="14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Связаться с отделением полиции; </w:t>
      </w:r>
    </w:p>
    <w:p w:rsidR="00724EDD" w:rsidRDefault="00724EDD" w:rsidP="00724EDD">
      <w:pPr>
        <w:pStyle w:val="Default"/>
        <w:spacing w:after="14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Сформулировать описание воспитанников, их приметы, внешний вид, возраст, одежду; </w:t>
      </w:r>
    </w:p>
    <w:p w:rsidR="00724EDD" w:rsidRDefault="00724EDD" w:rsidP="00724EDD">
      <w:pPr>
        <w:pStyle w:val="Default"/>
        <w:spacing w:after="14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Продолжить поиск;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Связаться и поставить в известность родителей (законных представителей), в случае если пои</w:t>
      </w:r>
      <w:proofErr w:type="gramStart"/>
      <w:r>
        <w:rPr>
          <w:sz w:val="28"/>
          <w:szCs w:val="28"/>
        </w:rPr>
        <w:t>ск в бл</w:t>
      </w:r>
      <w:proofErr w:type="gramEnd"/>
      <w:r>
        <w:rPr>
          <w:sz w:val="28"/>
          <w:szCs w:val="28"/>
        </w:rPr>
        <w:t xml:space="preserve">ижайшем окружении не дал результатов.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2.11. По возвращению в ДОУ, </w:t>
      </w:r>
      <w:r>
        <w:rPr>
          <w:b/>
          <w:bCs/>
          <w:sz w:val="28"/>
          <w:szCs w:val="28"/>
        </w:rPr>
        <w:t xml:space="preserve">ответственный сопровождающий делает запись в Журнале </w:t>
      </w:r>
      <w:r>
        <w:rPr>
          <w:sz w:val="28"/>
          <w:szCs w:val="28"/>
        </w:rPr>
        <w:t xml:space="preserve">регистрации выхода воспитанников ДОУ. </w:t>
      </w:r>
    </w:p>
    <w:p w:rsidR="000D5655" w:rsidRDefault="00724EDD" w:rsidP="000D565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2.12. Сопровождающий, допустивший невыполнение или нарушение Порядка организации и проведения выходов воспитанников за пределы ДОУ, может быть привлечѐ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 к дисциплинарной ответственности. </w:t>
      </w:r>
    </w:p>
    <w:p w:rsidR="000D5655" w:rsidRDefault="000D5655" w:rsidP="000D5655">
      <w:pPr>
        <w:pStyle w:val="Default"/>
        <w:ind w:left="7080"/>
        <w:rPr>
          <w:sz w:val="28"/>
          <w:szCs w:val="28"/>
        </w:rPr>
      </w:pPr>
    </w:p>
    <w:p w:rsidR="00724EDD" w:rsidRDefault="00724EDD" w:rsidP="000D5655">
      <w:pPr>
        <w:pStyle w:val="Default"/>
        <w:ind w:left="708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Приложение 1.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Маршруты выходов воспитанников за пределы территории МБДОУ ДС №50.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Маршрут экскурсии по городу на автобусе: </w:t>
      </w:r>
    </w:p>
    <w:p w:rsidR="00724EDD" w:rsidRDefault="00724EDD" w:rsidP="00724EDD">
      <w:pPr>
        <w:pStyle w:val="Default"/>
        <w:spacing w:after="39"/>
        <w:rPr>
          <w:sz w:val="28"/>
          <w:szCs w:val="28"/>
        </w:rPr>
      </w:pPr>
      <w:r>
        <w:rPr>
          <w:sz w:val="28"/>
          <w:szCs w:val="28"/>
        </w:rPr>
        <w:t xml:space="preserve">1. Посадка в автобус: остановка Дзержинского, 32 </w:t>
      </w:r>
    </w:p>
    <w:p w:rsidR="00724EDD" w:rsidRDefault="00724EDD" w:rsidP="00724EDD">
      <w:pPr>
        <w:pStyle w:val="Default"/>
        <w:spacing w:after="39"/>
        <w:rPr>
          <w:sz w:val="28"/>
          <w:szCs w:val="28"/>
        </w:rPr>
      </w:pPr>
      <w:r>
        <w:rPr>
          <w:sz w:val="28"/>
          <w:szCs w:val="28"/>
        </w:rPr>
        <w:t xml:space="preserve">2. Площадь Курчатова (с выходом к памятнику) </w:t>
      </w:r>
    </w:p>
    <w:p w:rsidR="00724EDD" w:rsidRDefault="00724EDD" w:rsidP="00724EDD">
      <w:pPr>
        <w:pStyle w:val="Default"/>
        <w:spacing w:after="39"/>
        <w:rPr>
          <w:sz w:val="28"/>
          <w:szCs w:val="28"/>
        </w:rPr>
      </w:pPr>
      <w:r>
        <w:rPr>
          <w:sz w:val="28"/>
          <w:szCs w:val="28"/>
        </w:rPr>
        <w:t xml:space="preserve">3. По улице Ленина, к площади Ленина (с выходом к памятнику) </w:t>
      </w:r>
    </w:p>
    <w:p w:rsidR="00724EDD" w:rsidRDefault="00724EDD" w:rsidP="00724EDD">
      <w:pPr>
        <w:pStyle w:val="Default"/>
        <w:spacing w:after="39"/>
        <w:rPr>
          <w:sz w:val="28"/>
          <w:szCs w:val="28"/>
        </w:rPr>
      </w:pPr>
      <w:r>
        <w:rPr>
          <w:sz w:val="28"/>
          <w:szCs w:val="28"/>
        </w:rPr>
        <w:t xml:space="preserve">4. Проспект Победы – ул. Блюхера </w:t>
      </w:r>
    </w:p>
    <w:p w:rsidR="00724EDD" w:rsidRDefault="00724EDD" w:rsidP="00724EDD">
      <w:pPr>
        <w:pStyle w:val="Default"/>
        <w:spacing w:after="39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Памятник Победы</w:t>
      </w:r>
      <w:proofErr w:type="gramEnd"/>
      <w:r>
        <w:rPr>
          <w:sz w:val="28"/>
          <w:szCs w:val="28"/>
        </w:rPr>
        <w:t xml:space="preserve"> (с выходом к памятнику) </w:t>
      </w:r>
    </w:p>
    <w:p w:rsidR="00724EDD" w:rsidRDefault="00724EDD" w:rsidP="00724EDD">
      <w:pPr>
        <w:pStyle w:val="Default"/>
        <w:spacing w:after="3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По ул. Космонавтов, к обелиску «Вечный огонь» (с выходом к памятнику)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 Возвращение: остановка Дзержинского, 35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Маршруты выходов за пределы территории 1 здания МБДОУ ДС №50 - ул. Матросова 14а (далее ДОУ)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Маршрут от ДОУ до автобусной остановки Дзержинского, 32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ворот ДОУ на ул. Матросова – по ул. Матросова до перекрестка с ул. Дзержинского – переход улицы по светофору на остановку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Маршрут от автобусной остановки Дзержинского, 35 до ДОУ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автобуса - переход улицы Дзержинского по светофору - по ул. Матросова до ворот ДОУ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3. Маршрут от ДОУ до ДОУ ДС №51 (</w:t>
      </w:r>
      <w:proofErr w:type="gramStart"/>
      <w:r>
        <w:rPr>
          <w:b/>
          <w:bCs/>
          <w:sz w:val="28"/>
          <w:szCs w:val="28"/>
        </w:rPr>
        <w:t>Октябрьская</w:t>
      </w:r>
      <w:proofErr w:type="gramEnd"/>
      <w:r>
        <w:rPr>
          <w:b/>
          <w:bCs/>
          <w:sz w:val="28"/>
          <w:szCs w:val="28"/>
        </w:rPr>
        <w:t xml:space="preserve">, 28), ДОУ ДС №53 (проспект Карла Маркса, 18а)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калитки ДОУ на проспект Карла Маркса - переход улицы по светофору к магазину «Семья» - ДОУ ДС №53 - по дворовой территории ул. Луначарского - ДОУ ДС №51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Маршрут от ДОУ до МБОУ СОШ №25 (улица Матросова 12а)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ворот ДОУ на ул. Матросова – по ул. Матросова до центрального входа МБОУ СОШ №25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Маршрут от ДОУ до кукольного театра «Золотой петушок» (улица Калинина,8)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ворот ДОУ на ул. Матросова – по ул. Матросова до светофора около МБОУ СОШ №25 – переход на другую сторону ул. Матросова – кукольный театр «Золотой петушок»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 Маршрут от ДОУ до </w:t>
      </w:r>
      <w:proofErr w:type="spellStart"/>
      <w:r>
        <w:rPr>
          <w:b/>
          <w:bCs/>
          <w:sz w:val="28"/>
          <w:szCs w:val="28"/>
        </w:rPr>
        <w:t>ДТДиМ</w:t>
      </w:r>
      <w:proofErr w:type="spellEnd"/>
      <w:r>
        <w:rPr>
          <w:b/>
          <w:bCs/>
          <w:sz w:val="28"/>
          <w:szCs w:val="28"/>
        </w:rPr>
        <w:t xml:space="preserve"> (улица Иртяшская,1)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Выход из ворот ДОУ на ул. Матросова – перекресток ул. Матросова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ул. Верхняя - по пешеходному переходу на ул. Верхняя – по ул. Верхняя до перекрестка ул. </w:t>
      </w:r>
      <w:proofErr w:type="spellStart"/>
      <w:r>
        <w:rPr>
          <w:sz w:val="28"/>
          <w:szCs w:val="28"/>
        </w:rPr>
        <w:t>Музрукова</w:t>
      </w:r>
      <w:proofErr w:type="spellEnd"/>
      <w:r>
        <w:rPr>
          <w:sz w:val="28"/>
          <w:szCs w:val="28"/>
        </w:rPr>
        <w:t xml:space="preserve">, ул. </w:t>
      </w:r>
      <w:proofErr w:type="spellStart"/>
      <w:r>
        <w:rPr>
          <w:sz w:val="28"/>
          <w:szCs w:val="28"/>
        </w:rPr>
        <w:t>Иртяшской</w:t>
      </w:r>
      <w:proofErr w:type="spellEnd"/>
      <w:r>
        <w:rPr>
          <w:sz w:val="28"/>
          <w:szCs w:val="28"/>
        </w:rPr>
        <w:t xml:space="preserve"> - переход улицы </w:t>
      </w:r>
      <w:proofErr w:type="spellStart"/>
      <w:r>
        <w:rPr>
          <w:sz w:val="28"/>
          <w:szCs w:val="28"/>
        </w:rPr>
        <w:t>Музрукова</w:t>
      </w:r>
      <w:proofErr w:type="spellEnd"/>
      <w:r>
        <w:rPr>
          <w:sz w:val="28"/>
          <w:szCs w:val="28"/>
        </w:rPr>
        <w:t xml:space="preserve"> и ул. </w:t>
      </w:r>
      <w:proofErr w:type="spellStart"/>
      <w:r>
        <w:rPr>
          <w:sz w:val="28"/>
          <w:szCs w:val="28"/>
        </w:rPr>
        <w:t>Иртяшская</w:t>
      </w:r>
      <w:proofErr w:type="spellEnd"/>
      <w:r>
        <w:rPr>
          <w:sz w:val="28"/>
          <w:szCs w:val="28"/>
        </w:rPr>
        <w:t xml:space="preserve"> по светофору - </w:t>
      </w:r>
      <w:proofErr w:type="spellStart"/>
      <w:r>
        <w:rPr>
          <w:sz w:val="28"/>
          <w:szCs w:val="28"/>
        </w:rPr>
        <w:t>ДТДиМ</w:t>
      </w:r>
      <w:proofErr w:type="spellEnd"/>
      <w:r>
        <w:rPr>
          <w:sz w:val="28"/>
          <w:szCs w:val="28"/>
        </w:rPr>
        <w:t xml:space="preserve">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7. Маршрут от ДОУ до ДЭБЦ (Горная улица,14)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калитки ДОУ на проспект Карла Маркса - переход улицы по светофору к магазину «Семья» - по дворовой территории ул. Луначарского до светофора ул. Октябрьской – переход улицы по светофору к Городской поликлинике – ул. Горная, по пешеходному переходу к МБОУ СОШ №27 – ДЭБЦ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8. Маршрут от ДОУ до Музыкальной школы №1 (улица Семенова,5)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0D5655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Выход из ворот ДОУ на ул. Матросова – перекресток ул. Матросова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ул. Верхняя - по пешеходному переходу на ул. Верхняя – по ул. Верхняя до перекрестка ул. </w:t>
      </w:r>
      <w:proofErr w:type="spellStart"/>
      <w:r>
        <w:rPr>
          <w:sz w:val="28"/>
          <w:szCs w:val="28"/>
        </w:rPr>
        <w:t>Музрукова</w:t>
      </w:r>
      <w:proofErr w:type="spellEnd"/>
      <w:r>
        <w:rPr>
          <w:sz w:val="28"/>
          <w:szCs w:val="28"/>
        </w:rPr>
        <w:t xml:space="preserve">, ул. Семенова - переход улицы Семенова по светофору – Музыкальная школа №1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9. Маршрут от ДОУ до театра «Наш дом» (проспект Ленина,30)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Выход из ворот ДОУ на ул. Матросова – перекресток ул. Матросова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ул. Верхняя - по пешеходному переходу на ул. Верхняя – по ул. Верхняя до перекрестка ул. </w:t>
      </w:r>
      <w:proofErr w:type="spellStart"/>
      <w:r>
        <w:rPr>
          <w:sz w:val="28"/>
          <w:szCs w:val="28"/>
        </w:rPr>
        <w:t>Музрукова</w:t>
      </w:r>
      <w:proofErr w:type="spellEnd"/>
      <w:r>
        <w:rPr>
          <w:sz w:val="28"/>
          <w:szCs w:val="28"/>
        </w:rPr>
        <w:t xml:space="preserve">, ул. Семенова - переход улицы Семенова по светофору – Музыкальная школа №1 – по аллее до ЦЗЛ - по пешеходному переходу через ул. Ермолаева на пл. Курчатова - по пешеходному переходу от магазина «Турист», через пр. Ленина, на Театральную площадь – театр «Наш дом»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10. Маршрут от ДОУ до ДК «Строитель» (улица Матросова, 7)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ворот ДОУ на ул. Матросова – по ул. Матросова до магазина «Золотая рыбка», по дворовой территории до светофора ул. Октябрьская, 8, переход улицы Октябрьская по светофору – СК «Лидер» - по аллее до ДК «Строитель»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Маршруты выходов за пределы территории 2 здания МБДОУ ДС №50 - ул. </w:t>
      </w:r>
      <w:proofErr w:type="gramStart"/>
      <w:r>
        <w:rPr>
          <w:sz w:val="28"/>
          <w:szCs w:val="28"/>
        </w:rPr>
        <w:t>Рабочая</w:t>
      </w:r>
      <w:proofErr w:type="gramEnd"/>
      <w:r>
        <w:rPr>
          <w:sz w:val="28"/>
          <w:szCs w:val="28"/>
        </w:rPr>
        <w:t xml:space="preserve"> 1а (далее ДОУ)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Маршрут от ДОУ до автобусной остановки Дзержинского, 32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ДОУ на ул. Матросова - перекресток ул. Матросова, ул. </w:t>
      </w:r>
      <w:proofErr w:type="gramStart"/>
      <w:r>
        <w:rPr>
          <w:sz w:val="28"/>
          <w:szCs w:val="28"/>
        </w:rPr>
        <w:t>Верхняя</w:t>
      </w:r>
      <w:proofErr w:type="gramEnd"/>
      <w:r>
        <w:rPr>
          <w:sz w:val="28"/>
          <w:szCs w:val="28"/>
        </w:rPr>
        <w:t xml:space="preserve"> - по пешеходному переходу на другую сторону ул. Матросова – по ул. Матросова до перекрестка с ул. Дзержинского – переход улицы по светофору на остановку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Маршрут от автобусной остановки Дзержинского, 35 до ДОУ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Выход из автобуса - переход улицы Дзержинского по светофору - по ул. Матросова до перекрестка ул. Матросова, ул. Верхняя - по пешеходному переходу на ул. Верхняя – по дворовой территории ул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атросова 43а, до ворот ДОУ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proofErr w:type="gramStart"/>
      <w:r>
        <w:rPr>
          <w:b/>
          <w:bCs/>
          <w:sz w:val="28"/>
          <w:szCs w:val="28"/>
        </w:rPr>
        <w:t xml:space="preserve">Маршрут от ДОУ до ДОУ ДС №51 (Октябрьская, 28), ДОУ ДС №53 проспект Карла Маркса, 18а) </w:t>
      </w:r>
      <w:proofErr w:type="gramEnd"/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ДОУ на ул. Матросова – по ул. Матросова до светофора около МБОУ СОШ №25 – переход на другую сторону ул. Матросова - проспект Карла Маркса - переход улицы по светофору к магазину «Семья» - ДОУ ДС №53 - по дворовой территории ул. Луначарского - ДОУ ДС №51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Маршрут от ДОУ до МБОУ СОШ №25 (улица Матросова 12а)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ворот ДОУ на ул. Матросова – по ул. Матросова до светофора около МБОУ СОШ №25 – переход на другую сторону ул. Матросова – центральный вход МБОУ СОШ №25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5. Маршрут от ДОУ до кукольного театра «Золотой петушок» (улица Калинина, 8)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ДОУ на ул. Калинина – по ул. Калинина до кукольного театра «Золотой петушок»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 Маршрут от ДОУ до </w:t>
      </w:r>
      <w:proofErr w:type="spellStart"/>
      <w:r>
        <w:rPr>
          <w:b/>
          <w:bCs/>
          <w:sz w:val="28"/>
          <w:szCs w:val="28"/>
        </w:rPr>
        <w:t>ДТДиМ</w:t>
      </w:r>
      <w:proofErr w:type="spellEnd"/>
      <w:r>
        <w:rPr>
          <w:b/>
          <w:bCs/>
          <w:sz w:val="28"/>
          <w:szCs w:val="28"/>
        </w:rPr>
        <w:t xml:space="preserve"> (улица Иртяшская,1)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ДОУ на ул. Калинина – спуститься до ул. Верхняя – по ул. Верхняя до перекрестка ул. </w:t>
      </w:r>
      <w:proofErr w:type="spellStart"/>
      <w:r>
        <w:rPr>
          <w:sz w:val="28"/>
          <w:szCs w:val="28"/>
        </w:rPr>
        <w:t>Музрукова</w:t>
      </w:r>
      <w:proofErr w:type="spellEnd"/>
      <w:r>
        <w:rPr>
          <w:sz w:val="28"/>
          <w:szCs w:val="28"/>
        </w:rPr>
        <w:t xml:space="preserve">, ул. </w:t>
      </w:r>
      <w:proofErr w:type="spellStart"/>
      <w:r>
        <w:rPr>
          <w:sz w:val="28"/>
          <w:szCs w:val="28"/>
        </w:rPr>
        <w:t>Иртяшской</w:t>
      </w:r>
      <w:proofErr w:type="spellEnd"/>
      <w:r>
        <w:rPr>
          <w:sz w:val="28"/>
          <w:szCs w:val="28"/>
        </w:rPr>
        <w:t xml:space="preserve"> - переход улицы </w:t>
      </w:r>
      <w:proofErr w:type="spellStart"/>
      <w:r>
        <w:rPr>
          <w:sz w:val="28"/>
          <w:szCs w:val="28"/>
        </w:rPr>
        <w:t>Музрукова</w:t>
      </w:r>
      <w:proofErr w:type="spellEnd"/>
      <w:r>
        <w:rPr>
          <w:sz w:val="28"/>
          <w:szCs w:val="28"/>
        </w:rPr>
        <w:t xml:space="preserve"> и ул. </w:t>
      </w:r>
      <w:proofErr w:type="spellStart"/>
      <w:r>
        <w:rPr>
          <w:sz w:val="28"/>
          <w:szCs w:val="28"/>
        </w:rPr>
        <w:t>Иртяшская</w:t>
      </w:r>
      <w:proofErr w:type="spellEnd"/>
      <w:r>
        <w:rPr>
          <w:sz w:val="28"/>
          <w:szCs w:val="28"/>
        </w:rPr>
        <w:t xml:space="preserve"> по светофору - </w:t>
      </w:r>
      <w:proofErr w:type="spellStart"/>
      <w:r>
        <w:rPr>
          <w:sz w:val="28"/>
          <w:szCs w:val="28"/>
        </w:rPr>
        <w:t>ДТДиМ</w:t>
      </w:r>
      <w:proofErr w:type="spellEnd"/>
      <w:r>
        <w:rPr>
          <w:sz w:val="28"/>
          <w:szCs w:val="28"/>
        </w:rPr>
        <w:t xml:space="preserve">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7. Маршрут от ДОУ до ДЭБЦ (Горная улица,14)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0D5655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Выход из ДОУ на ул. Матросова – по ул. Матросова до светофора около МБОУ СОШ №25 – переход на другую сторону ул. Матросова - проспект Карла Маркса - переход улицы по светофору к магазину «Семья» - по дворовой территории ул. Луначарского до светофора ул. Октябрьской – переход улицы по светофору к Городской поликлинике – ул. Горная, по пешеходному переходу к МБОУ СОШ №27 – ДЭБЦ </w:t>
      </w:r>
      <w:proofErr w:type="gramEnd"/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8. Маршрут от ДОУ до Музыкальной школы №1 (улица Семенова,5)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ДОУ на ул. Калинина – спуститься до ул. Верхняя – по ул. Верхняя до перекрестка ул. </w:t>
      </w:r>
      <w:proofErr w:type="spellStart"/>
      <w:r>
        <w:rPr>
          <w:sz w:val="28"/>
          <w:szCs w:val="28"/>
        </w:rPr>
        <w:t>Музрукова</w:t>
      </w:r>
      <w:proofErr w:type="spellEnd"/>
      <w:r>
        <w:rPr>
          <w:sz w:val="28"/>
          <w:szCs w:val="28"/>
        </w:rPr>
        <w:t xml:space="preserve">, ул. Семенова - переход улицы Семенова по светофору – Музыкальная школа №1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9. Маршрут от ДОУ до театра «Наш дом» (проспект Ленина,30)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ДОУ на ул. Калинина – спуститься до ул. Верхняя – по ул. Верхняя до перекрестка ул. </w:t>
      </w:r>
      <w:proofErr w:type="spellStart"/>
      <w:r>
        <w:rPr>
          <w:sz w:val="28"/>
          <w:szCs w:val="28"/>
        </w:rPr>
        <w:t>Музрукова</w:t>
      </w:r>
      <w:proofErr w:type="spellEnd"/>
      <w:r>
        <w:rPr>
          <w:sz w:val="28"/>
          <w:szCs w:val="28"/>
        </w:rPr>
        <w:t xml:space="preserve">, ул. Семенова - переход улицы Семенова по светофору – Музыкальная школа №1 – по аллее до ЦЗЛ - по пешеходному переходу через ул. Ермолаева на пл. Курчатова - по пешеходному переходу от магазина «Турист»,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пр. Ленина, на Театральную площадь – театр «Наш дом» 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10. Маршрут от ДОУ до ДК «Строитель» (улица Матросова, 7) </w:t>
      </w:r>
    </w:p>
    <w:p w:rsidR="00724EDD" w:rsidRDefault="00724EDD" w:rsidP="00724EDD">
      <w:pPr>
        <w:pStyle w:val="Default"/>
        <w:rPr>
          <w:sz w:val="28"/>
          <w:szCs w:val="28"/>
        </w:rPr>
      </w:pP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Выход из ДОУ на ул. Калинина – по ул. Калинина до магазина «Золотая рыбка», по дворовой территории до светофора ул. Октябрьская, 8, переход улицы Октябрьская по светофору – СК «Лидер» - по аллее до ДК «Строитель» </w:t>
      </w:r>
    </w:p>
    <w:p w:rsidR="00E15D96" w:rsidRDefault="00E15D96" w:rsidP="00724EDD">
      <w:pPr>
        <w:pStyle w:val="Default"/>
        <w:rPr>
          <w:sz w:val="28"/>
          <w:szCs w:val="28"/>
        </w:rPr>
      </w:pPr>
    </w:p>
    <w:p w:rsidR="00E15D96" w:rsidRDefault="00E15D96" w:rsidP="00724EDD">
      <w:pPr>
        <w:pStyle w:val="Default"/>
        <w:rPr>
          <w:sz w:val="28"/>
          <w:szCs w:val="28"/>
        </w:rPr>
      </w:pPr>
    </w:p>
    <w:p w:rsidR="00E15D96" w:rsidRDefault="00E15D96" w:rsidP="00724EDD">
      <w:pPr>
        <w:pStyle w:val="Default"/>
        <w:rPr>
          <w:sz w:val="28"/>
          <w:szCs w:val="28"/>
        </w:rPr>
      </w:pPr>
    </w:p>
    <w:p w:rsidR="00E15D96" w:rsidRDefault="00E15D96" w:rsidP="00724EDD">
      <w:pPr>
        <w:pStyle w:val="Default"/>
        <w:rPr>
          <w:sz w:val="28"/>
          <w:szCs w:val="28"/>
        </w:rPr>
      </w:pPr>
    </w:p>
    <w:p w:rsidR="00E15D96" w:rsidRDefault="00E15D96" w:rsidP="00724EDD">
      <w:pPr>
        <w:pStyle w:val="Default"/>
        <w:rPr>
          <w:sz w:val="28"/>
          <w:szCs w:val="28"/>
        </w:rPr>
      </w:pPr>
    </w:p>
    <w:p w:rsidR="00DF4A1A" w:rsidRDefault="00DF4A1A" w:rsidP="00DF4A1A">
      <w:pPr>
        <w:pStyle w:val="Default"/>
        <w:rPr>
          <w:sz w:val="28"/>
          <w:szCs w:val="28"/>
        </w:rPr>
      </w:pPr>
    </w:p>
    <w:p w:rsidR="00724EDD" w:rsidRPr="00DF4A1A" w:rsidRDefault="00E15D96" w:rsidP="00DF4A1A">
      <w:pPr>
        <w:pStyle w:val="Default"/>
        <w:jc w:val="right"/>
        <w:rPr>
          <w:sz w:val="36"/>
          <w:szCs w:val="28"/>
        </w:rPr>
      </w:pPr>
      <w:r w:rsidRPr="00DF4A1A">
        <w:rPr>
          <w:b/>
          <w:bCs/>
          <w:i/>
          <w:iCs/>
          <w:sz w:val="36"/>
          <w:szCs w:val="28"/>
        </w:rPr>
        <w:lastRenderedPageBreak/>
        <w:t xml:space="preserve">                                                                                                  </w:t>
      </w:r>
      <w:r w:rsidR="00DF4A1A">
        <w:rPr>
          <w:b/>
          <w:bCs/>
          <w:i/>
          <w:iCs/>
          <w:sz w:val="36"/>
          <w:szCs w:val="28"/>
        </w:rPr>
        <w:t xml:space="preserve">                   </w:t>
      </w:r>
      <w:r w:rsidR="00724EDD" w:rsidRPr="00DF4A1A">
        <w:rPr>
          <w:b/>
          <w:bCs/>
          <w:i/>
          <w:iCs/>
          <w:sz w:val="32"/>
          <w:szCs w:val="28"/>
        </w:rPr>
        <w:t xml:space="preserve">Приложение 2 </w:t>
      </w:r>
    </w:p>
    <w:p w:rsidR="00724EDD" w:rsidRPr="00DF4A1A" w:rsidRDefault="00A06627" w:rsidP="00DF4A1A">
      <w:pPr>
        <w:pStyle w:val="Default"/>
        <w:jc w:val="center"/>
        <w:rPr>
          <w:b/>
          <w:sz w:val="28"/>
          <w:szCs w:val="23"/>
        </w:rPr>
      </w:pPr>
      <w:r>
        <w:rPr>
          <w:b/>
          <w:i/>
          <w:iCs/>
          <w:sz w:val="28"/>
          <w:szCs w:val="23"/>
        </w:rPr>
        <w:t>Муниципальн</w:t>
      </w:r>
      <w:r w:rsidR="00E15D96" w:rsidRPr="00DF4A1A">
        <w:rPr>
          <w:b/>
          <w:i/>
          <w:iCs/>
          <w:sz w:val="28"/>
          <w:szCs w:val="23"/>
        </w:rPr>
        <w:t>ое казён</w:t>
      </w:r>
      <w:r w:rsidR="00724EDD" w:rsidRPr="00DF4A1A">
        <w:rPr>
          <w:b/>
          <w:i/>
          <w:iCs/>
          <w:sz w:val="28"/>
          <w:szCs w:val="23"/>
        </w:rPr>
        <w:t>ное дошкольное образовательное учреждение</w:t>
      </w:r>
    </w:p>
    <w:p w:rsidR="00724EDD" w:rsidRPr="00DF4A1A" w:rsidRDefault="00E15D96" w:rsidP="00DF4A1A">
      <w:pPr>
        <w:pStyle w:val="Default"/>
        <w:jc w:val="center"/>
        <w:rPr>
          <w:b/>
          <w:sz w:val="28"/>
          <w:szCs w:val="23"/>
        </w:rPr>
      </w:pPr>
      <w:r w:rsidRPr="00DF4A1A">
        <w:rPr>
          <w:b/>
          <w:i/>
          <w:iCs/>
          <w:sz w:val="28"/>
          <w:szCs w:val="23"/>
        </w:rPr>
        <w:t>детский сад № 5 «Зайчик</w:t>
      </w:r>
      <w:r w:rsidR="00724EDD" w:rsidRPr="00DF4A1A">
        <w:rPr>
          <w:b/>
          <w:i/>
          <w:iCs/>
          <w:sz w:val="28"/>
          <w:szCs w:val="23"/>
        </w:rPr>
        <w:t>»</w:t>
      </w:r>
    </w:p>
    <w:p w:rsidR="00724EDD" w:rsidRPr="00DF4A1A" w:rsidRDefault="00DF4A1A" w:rsidP="00724EDD">
      <w:pPr>
        <w:pStyle w:val="Default"/>
        <w:rPr>
          <w:sz w:val="28"/>
          <w:szCs w:val="23"/>
        </w:rPr>
      </w:pPr>
      <w:r w:rsidRPr="00DF4A1A">
        <w:rPr>
          <w:sz w:val="28"/>
          <w:szCs w:val="23"/>
        </w:rPr>
        <w:t>У</w:t>
      </w:r>
      <w:r w:rsidR="00E15D96" w:rsidRPr="00DF4A1A">
        <w:rPr>
          <w:sz w:val="28"/>
          <w:szCs w:val="23"/>
        </w:rPr>
        <w:t>л. Кирова, 210</w:t>
      </w:r>
      <w:r w:rsidR="00A06627">
        <w:rPr>
          <w:sz w:val="28"/>
          <w:szCs w:val="23"/>
        </w:rPr>
        <w:t>/5, с</w:t>
      </w:r>
      <w:proofErr w:type="gramStart"/>
      <w:r w:rsidR="00A06627">
        <w:rPr>
          <w:sz w:val="28"/>
          <w:szCs w:val="23"/>
        </w:rPr>
        <w:t>.</w:t>
      </w:r>
      <w:r w:rsidR="00E15D96" w:rsidRPr="00DF4A1A">
        <w:rPr>
          <w:sz w:val="28"/>
          <w:szCs w:val="23"/>
        </w:rPr>
        <w:t>Э</w:t>
      </w:r>
      <w:proofErr w:type="gramEnd"/>
      <w:r w:rsidR="00E15D96" w:rsidRPr="00DF4A1A">
        <w:rPr>
          <w:sz w:val="28"/>
          <w:szCs w:val="23"/>
        </w:rPr>
        <w:t>льхотово, Кировского района</w:t>
      </w:r>
      <w:r w:rsidR="00724EDD" w:rsidRPr="00DF4A1A">
        <w:rPr>
          <w:sz w:val="28"/>
          <w:szCs w:val="23"/>
        </w:rPr>
        <w:t xml:space="preserve">, </w:t>
      </w:r>
      <w:r w:rsidR="00E15D96" w:rsidRPr="00DF4A1A">
        <w:rPr>
          <w:sz w:val="28"/>
          <w:szCs w:val="23"/>
        </w:rPr>
        <w:t>Республики Северная Осетия-Алания 363600</w:t>
      </w:r>
      <w:r w:rsidR="00881CC2" w:rsidRPr="00DF4A1A">
        <w:rPr>
          <w:sz w:val="28"/>
          <w:szCs w:val="23"/>
        </w:rPr>
        <w:t>, т/факс 5-12-57</w:t>
      </w:r>
      <w:r w:rsidR="00724EDD" w:rsidRPr="00DF4A1A">
        <w:rPr>
          <w:sz w:val="28"/>
          <w:szCs w:val="23"/>
        </w:rPr>
        <w:t xml:space="preserve"> </w:t>
      </w:r>
    </w:p>
    <w:p w:rsidR="00724EDD" w:rsidRPr="00DF4A1A" w:rsidRDefault="00724EDD" w:rsidP="00724EDD">
      <w:pPr>
        <w:pStyle w:val="Default"/>
        <w:rPr>
          <w:sz w:val="28"/>
          <w:szCs w:val="23"/>
        </w:rPr>
      </w:pPr>
      <w:r w:rsidRPr="00DF4A1A">
        <w:rPr>
          <w:sz w:val="28"/>
          <w:szCs w:val="23"/>
        </w:rPr>
        <w:t xml:space="preserve">ОКПО 53823345, ИНН/КПП 7422026049/741301001 </w:t>
      </w:r>
    </w:p>
    <w:p w:rsidR="00724EDD" w:rsidRPr="00DF4A1A" w:rsidRDefault="00881CC2" w:rsidP="00724EDD">
      <w:pPr>
        <w:pStyle w:val="Default"/>
        <w:rPr>
          <w:sz w:val="36"/>
          <w:szCs w:val="28"/>
        </w:rPr>
      </w:pPr>
      <w:r w:rsidRPr="00DF4A1A">
        <w:rPr>
          <w:sz w:val="36"/>
          <w:szCs w:val="28"/>
        </w:rPr>
        <w:t xml:space="preserve">                                            </w:t>
      </w:r>
      <w:r w:rsidR="00724EDD" w:rsidRPr="00DF4A1A">
        <w:rPr>
          <w:sz w:val="36"/>
          <w:szCs w:val="28"/>
        </w:rPr>
        <w:t xml:space="preserve">Уважаемые родители! </w:t>
      </w:r>
    </w:p>
    <w:p w:rsidR="00DF4A1A" w:rsidRDefault="00881CC2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24EDD">
        <w:rPr>
          <w:sz w:val="28"/>
          <w:szCs w:val="28"/>
        </w:rPr>
        <w:t xml:space="preserve">Просим выразить своѐ согласие или не согласие относительно </w:t>
      </w:r>
      <w:r>
        <w:rPr>
          <w:sz w:val="28"/>
          <w:szCs w:val="28"/>
        </w:rPr>
        <w:t>выхода (выезда) за территорию МКДОУ детского сада  №5 «Зайчик»</w:t>
      </w:r>
      <w:r w:rsidR="00724EDD">
        <w:rPr>
          <w:sz w:val="28"/>
          <w:szCs w:val="28"/>
        </w:rPr>
        <w:t xml:space="preserve"> с целью проведения экскурс</w:t>
      </w:r>
    </w:p>
    <w:p w:rsidR="00724EDD" w:rsidRDefault="00724EDD" w:rsidP="00724E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1808"/>
        <w:gridCol w:w="7"/>
        <w:gridCol w:w="1801"/>
        <w:gridCol w:w="1808"/>
        <w:gridCol w:w="7"/>
        <w:gridCol w:w="1801"/>
        <w:gridCol w:w="1810"/>
      </w:tblGrid>
      <w:tr w:rsidR="00724EDD" w:rsidTr="00DF4A1A">
        <w:trPr>
          <w:trHeight w:val="246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DD" w:rsidRDefault="00724EDD" w:rsidP="00DF4A1A">
            <w:pPr>
              <w:pStyle w:val="Default"/>
              <w:rPr>
                <w:sz w:val="23"/>
                <w:szCs w:val="23"/>
              </w:rPr>
            </w:pPr>
            <w:r>
              <w:rPr>
                <w:sz w:val="28"/>
                <w:szCs w:val="28"/>
              </w:rPr>
              <w:t xml:space="preserve">Название экскурсии </w:t>
            </w:r>
            <w:r>
              <w:rPr>
                <w:sz w:val="23"/>
                <w:szCs w:val="23"/>
              </w:rPr>
              <w:t xml:space="preserve">№ </w:t>
            </w:r>
            <w:proofErr w:type="spellStart"/>
            <w:proofErr w:type="gramStart"/>
            <w:r>
              <w:rPr>
                <w:sz w:val="23"/>
                <w:szCs w:val="23"/>
              </w:rPr>
              <w:t>п</w:t>
            </w:r>
            <w:proofErr w:type="spellEnd"/>
            <w:proofErr w:type="gramEnd"/>
            <w:r>
              <w:rPr>
                <w:sz w:val="23"/>
                <w:szCs w:val="23"/>
              </w:rPr>
              <w:t>/</w:t>
            </w:r>
            <w:proofErr w:type="spellStart"/>
            <w:r>
              <w:rPr>
                <w:sz w:val="23"/>
                <w:szCs w:val="23"/>
              </w:rPr>
              <w:t>п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DD" w:rsidRDefault="00724EDD" w:rsidP="00DF4A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ФИО родителя (законного представителя)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DD" w:rsidRDefault="00724EDD" w:rsidP="00DF4A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Согласен/ </w:t>
            </w:r>
          </w:p>
          <w:p w:rsidR="00724EDD" w:rsidRDefault="00724EDD" w:rsidP="00DF4A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согласен 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DD" w:rsidRDefault="00724EDD" w:rsidP="00DF4A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Подпись 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EDD" w:rsidRDefault="00724EDD" w:rsidP="00DF4A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Дата </w:t>
            </w:r>
          </w:p>
        </w:tc>
      </w:tr>
      <w:tr w:rsidR="00DF4A1A" w:rsidTr="00DF4A1A">
        <w:trPr>
          <w:trHeight w:val="109"/>
        </w:trPr>
        <w:tc>
          <w:tcPr>
            <w:tcW w:w="18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1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</w:p>
        </w:tc>
      </w:tr>
      <w:tr w:rsidR="00DF4A1A" w:rsidTr="00DF4A1A">
        <w:trPr>
          <w:trHeight w:val="109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</w:p>
        </w:tc>
      </w:tr>
      <w:tr w:rsidR="00DF4A1A" w:rsidTr="00DF4A1A">
        <w:trPr>
          <w:trHeight w:val="109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1A" w:rsidRDefault="00DF4A1A" w:rsidP="00DF4A1A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0B3044" w:rsidRDefault="000B3044"/>
    <w:p w:rsidR="00724EDD" w:rsidRDefault="00724EDD"/>
    <w:p w:rsidR="00724EDD" w:rsidRDefault="00724EDD"/>
    <w:p w:rsidR="00724EDD" w:rsidRDefault="00724EDD"/>
    <w:p w:rsidR="00724EDD" w:rsidRDefault="00724EDD"/>
    <w:p w:rsidR="00724EDD" w:rsidRDefault="00724EDD"/>
    <w:p w:rsidR="00724EDD" w:rsidRDefault="00E15D96" w:rsidP="00724EDD">
      <w:pPr>
        <w:pStyle w:val="Defaul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 </w:t>
      </w:r>
      <w:r w:rsidR="00724EDD">
        <w:rPr>
          <w:b/>
          <w:bCs/>
          <w:i/>
          <w:iCs/>
          <w:sz w:val="28"/>
          <w:szCs w:val="28"/>
        </w:rPr>
        <w:t xml:space="preserve">Приложение 3 </w:t>
      </w:r>
    </w:p>
    <w:p w:rsidR="00E15D96" w:rsidRDefault="00E15D96" w:rsidP="00E15D96">
      <w:pPr>
        <w:pStyle w:val="Default"/>
        <w:jc w:val="center"/>
        <w:rPr>
          <w:b/>
          <w:bCs/>
          <w:sz w:val="28"/>
          <w:szCs w:val="28"/>
        </w:rPr>
      </w:pPr>
    </w:p>
    <w:p w:rsidR="00724EDD" w:rsidRDefault="00724EDD" w:rsidP="00E15D9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Журнал регистрации выходо</w:t>
      </w:r>
      <w:r w:rsidR="00E15D96">
        <w:rPr>
          <w:b/>
          <w:bCs/>
          <w:sz w:val="28"/>
          <w:szCs w:val="28"/>
        </w:rPr>
        <w:t>в воспитанников за территорию МКДОУ детского сада №5 «Зайчик»</w:t>
      </w:r>
    </w:p>
    <w:p w:rsidR="00E15D96" w:rsidRDefault="00E15D96" w:rsidP="00E15D96">
      <w:pPr>
        <w:pStyle w:val="Default"/>
        <w:jc w:val="center"/>
        <w:rPr>
          <w:sz w:val="28"/>
          <w:szCs w:val="28"/>
        </w:rPr>
      </w:pPr>
    </w:p>
    <w:tbl>
      <w:tblPr>
        <w:tblW w:w="11335" w:type="dxa"/>
        <w:tblInd w:w="-116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92"/>
        <w:gridCol w:w="1841"/>
        <w:gridCol w:w="1415"/>
        <w:gridCol w:w="1558"/>
        <w:gridCol w:w="993"/>
        <w:gridCol w:w="1136"/>
        <w:gridCol w:w="855"/>
        <w:gridCol w:w="1089"/>
        <w:gridCol w:w="1446"/>
        <w:gridCol w:w="10"/>
      </w:tblGrid>
      <w:tr w:rsidR="00E15D96" w:rsidTr="00E15D96">
        <w:trPr>
          <w:gridAfter w:val="1"/>
          <w:wAfter w:w="10" w:type="dxa"/>
          <w:trHeight w:val="555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D96" w:rsidRDefault="00E15D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Дата 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D96" w:rsidRDefault="00E15D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Маршрут 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D96" w:rsidRDefault="00E15D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группы, количество детей 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D96" w:rsidRDefault="00E15D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Ответственный сопровождающий 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D96" w:rsidRDefault="00E15D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Инструктаж провел 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D96" w:rsidRDefault="00E15D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Инструктаж получил 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D96" w:rsidRDefault="00E15D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Инструктаж провел </w:t>
            </w:r>
          </w:p>
        </w:tc>
      </w:tr>
      <w:tr w:rsidR="00E15D96" w:rsidTr="00E15D96">
        <w:trPr>
          <w:gridAfter w:val="1"/>
          <w:wAfter w:w="10" w:type="dxa"/>
          <w:trHeight w:val="659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5D96" w:rsidRDefault="00E15D9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5D96" w:rsidRDefault="00E15D9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5D96" w:rsidRDefault="00E15D9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5D96" w:rsidRDefault="00E15D9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D96" w:rsidRDefault="00E15D96" w:rsidP="00724E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ФИО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D96" w:rsidRDefault="00E15D96" w:rsidP="00724E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подпись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D96" w:rsidRDefault="00E15D96" w:rsidP="00724E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ФИО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5D96" w:rsidRDefault="00E15D96" w:rsidP="00724ED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подпись</w:t>
            </w:r>
          </w:p>
        </w:tc>
        <w:tc>
          <w:tcPr>
            <w:tcW w:w="14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5D96" w:rsidRDefault="00E15D96">
            <w:pPr>
              <w:pStyle w:val="Default"/>
              <w:rPr>
                <w:sz w:val="23"/>
                <w:szCs w:val="23"/>
              </w:rPr>
            </w:pPr>
          </w:p>
        </w:tc>
      </w:tr>
      <w:tr w:rsidR="00E15D96" w:rsidTr="00E15D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0"/>
        </w:trPr>
        <w:tc>
          <w:tcPr>
            <w:tcW w:w="992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841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415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558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993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136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855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089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456" w:type="dxa"/>
            <w:gridSpan w:val="2"/>
          </w:tcPr>
          <w:p w:rsidR="00E15D96" w:rsidRDefault="00E15D96" w:rsidP="00724EDD">
            <w:pPr>
              <w:ind w:left="96"/>
            </w:pPr>
          </w:p>
        </w:tc>
      </w:tr>
      <w:tr w:rsidR="00E15D96" w:rsidTr="00E15D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0"/>
        </w:trPr>
        <w:tc>
          <w:tcPr>
            <w:tcW w:w="992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841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415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558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993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136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855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089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456" w:type="dxa"/>
            <w:gridSpan w:val="2"/>
          </w:tcPr>
          <w:p w:rsidR="00E15D96" w:rsidRDefault="00E15D96" w:rsidP="00724EDD">
            <w:pPr>
              <w:ind w:left="96"/>
            </w:pPr>
          </w:p>
        </w:tc>
      </w:tr>
      <w:tr w:rsidR="00E15D96" w:rsidTr="00E15D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0"/>
        </w:trPr>
        <w:tc>
          <w:tcPr>
            <w:tcW w:w="992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841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415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558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993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136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855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089" w:type="dxa"/>
          </w:tcPr>
          <w:p w:rsidR="00E15D96" w:rsidRDefault="00E15D96" w:rsidP="00724EDD">
            <w:pPr>
              <w:ind w:left="96"/>
            </w:pPr>
          </w:p>
        </w:tc>
        <w:tc>
          <w:tcPr>
            <w:tcW w:w="1456" w:type="dxa"/>
            <w:gridSpan w:val="2"/>
          </w:tcPr>
          <w:p w:rsidR="00E15D96" w:rsidRDefault="00E15D96" w:rsidP="00724EDD">
            <w:pPr>
              <w:ind w:left="96"/>
            </w:pPr>
          </w:p>
        </w:tc>
      </w:tr>
    </w:tbl>
    <w:p w:rsidR="00724EDD" w:rsidRDefault="00724EDD"/>
    <w:p w:rsidR="000D5655" w:rsidRDefault="000D5655"/>
    <w:p w:rsidR="000D5655" w:rsidRDefault="000D5655"/>
    <w:p w:rsidR="000D5655" w:rsidRDefault="000D565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-739140</wp:posOffset>
            </wp:positionV>
            <wp:extent cx="6908165" cy="9477375"/>
            <wp:effectExtent l="19050" t="0" r="6985" b="0"/>
            <wp:wrapNone/>
            <wp:docPr id="2" name="Рисунок 1" descr="C:\Users\7\Pictures\2021-07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1-07-01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5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EDD" w:rsidRDefault="00724EDD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/>
    <w:p w:rsidR="000D5655" w:rsidRDefault="000D565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-300990</wp:posOffset>
            </wp:positionV>
            <wp:extent cx="7113134" cy="9763125"/>
            <wp:effectExtent l="19050" t="0" r="0" b="0"/>
            <wp:wrapNone/>
            <wp:docPr id="3" name="Рисунок 2" descr="C:\Users\7\Pictures\2021-07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21-07-01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134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5655" w:rsidSect="000B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4790506"/>
    <w:multiLevelType w:val="hybridMultilevel"/>
    <w:tmpl w:val="B9D6BC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312019"/>
    <w:multiLevelType w:val="hybridMultilevel"/>
    <w:tmpl w:val="BA9D41F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B8A68C0"/>
    <w:multiLevelType w:val="hybridMultilevel"/>
    <w:tmpl w:val="BD19B71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8C11ACE0"/>
    <w:multiLevelType w:val="hybridMultilevel"/>
    <w:tmpl w:val="BA301B2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8D90BE27"/>
    <w:multiLevelType w:val="hybridMultilevel"/>
    <w:tmpl w:val="6547C3F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6AA85D4"/>
    <w:multiLevelType w:val="hybridMultilevel"/>
    <w:tmpl w:val="B92ACE3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C280D36"/>
    <w:multiLevelType w:val="hybridMultilevel"/>
    <w:tmpl w:val="81D6096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B91DA0F5"/>
    <w:multiLevelType w:val="hybridMultilevel"/>
    <w:tmpl w:val="895F22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CF2BAA9C"/>
    <w:multiLevelType w:val="hybridMultilevel"/>
    <w:tmpl w:val="670845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D99CFFBF"/>
    <w:multiLevelType w:val="hybridMultilevel"/>
    <w:tmpl w:val="5E2B33C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E39AAD65"/>
    <w:multiLevelType w:val="hybridMultilevel"/>
    <w:tmpl w:val="6D35F60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F7A5BAFB"/>
    <w:multiLevelType w:val="hybridMultilevel"/>
    <w:tmpl w:val="8FE110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A044D45"/>
    <w:multiLevelType w:val="hybridMultilevel"/>
    <w:tmpl w:val="A0282B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A814AA5"/>
    <w:multiLevelType w:val="hybridMultilevel"/>
    <w:tmpl w:val="C8A72E3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4E077F1"/>
    <w:multiLevelType w:val="hybridMultilevel"/>
    <w:tmpl w:val="6628A6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58BFDF5"/>
    <w:multiLevelType w:val="hybridMultilevel"/>
    <w:tmpl w:val="0CC25C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92C3F48"/>
    <w:multiLevelType w:val="hybridMultilevel"/>
    <w:tmpl w:val="FAFC348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EE3D42F"/>
    <w:multiLevelType w:val="hybridMultilevel"/>
    <w:tmpl w:val="676074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60C2B5F"/>
    <w:multiLevelType w:val="hybridMultilevel"/>
    <w:tmpl w:val="6509BB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397FA8D3"/>
    <w:multiLevelType w:val="hybridMultilevel"/>
    <w:tmpl w:val="FDAF4EA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39AD4DC6"/>
    <w:multiLevelType w:val="hybridMultilevel"/>
    <w:tmpl w:val="0AB19D1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4FE86B13"/>
    <w:multiLevelType w:val="hybridMultilevel"/>
    <w:tmpl w:val="F3B463E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2525FD8"/>
    <w:multiLevelType w:val="hybridMultilevel"/>
    <w:tmpl w:val="91B12AF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1C60611"/>
    <w:multiLevelType w:val="hybridMultilevel"/>
    <w:tmpl w:val="E535F45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</w:num>
  <w:num w:numId="2">
    <w:abstractNumId w:val="19"/>
  </w:num>
  <w:num w:numId="3">
    <w:abstractNumId w:val="10"/>
  </w:num>
  <w:num w:numId="4">
    <w:abstractNumId w:val="0"/>
  </w:num>
  <w:num w:numId="5">
    <w:abstractNumId w:val="22"/>
  </w:num>
  <w:num w:numId="6">
    <w:abstractNumId w:val="18"/>
  </w:num>
  <w:num w:numId="7">
    <w:abstractNumId w:val="1"/>
  </w:num>
  <w:num w:numId="8">
    <w:abstractNumId w:val="16"/>
  </w:num>
  <w:num w:numId="9">
    <w:abstractNumId w:val="11"/>
  </w:num>
  <w:num w:numId="10">
    <w:abstractNumId w:val="13"/>
  </w:num>
  <w:num w:numId="11">
    <w:abstractNumId w:val="15"/>
  </w:num>
  <w:num w:numId="12">
    <w:abstractNumId w:val="20"/>
  </w:num>
  <w:num w:numId="13">
    <w:abstractNumId w:val="8"/>
  </w:num>
  <w:num w:numId="14">
    <w:abstractNumId w:val="7"/>
  </w:num>
  <w:num w:numId="15">
    <w:abstractNumId w:val="17"/>
  </w:num>
  <w:num w:numId="16">
    <w:abstractNumId w:val="21"/>
  </w:num>
  <w:num w:numId="17">
    <w:abstractNumId w:val="14"/>
  </w:num>
  <w:num w:numId="18">
    <w:abstractNumId w:val="5"/>
  </w:num>
  <w:num w:numId="19">
    <w:abstractNumId w:val="2"/>
  </w:num>
  <w:num w:numId="20">
    <w:abstractNumId w:val="9"/>
  </w:num>
  <w:num w:numId="21">
    <w:abstractNumId w:val="23"/>
  </w:num>
  <w:num w:numId="22">
    <w:abstractNumId w:val="3"/>
  </w:num>
  <w:num w:numId="23">
    <w:abstractNumId w:val="4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EDD"/>
    <w:rsid w:val="000B3044"/>
    <w:rsid w:val="000D5655"/>
    <w:rsid w:val="00724EDD"/>
    <w:rsid w:val="00752B96"/>
    <w:rsid w:val="00792ACF"/>
    <w:rsid w:val="00881CC2"/>
    <w:rsid w:val="00A06627"/>
    <w:rsid w:val="00A56E9F"/>
    <w:rsid w:val="00B40704"/>
    <w:rsid w:val="00DF4A1A"/>
    <w:rsid w:val="00E15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24E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3</cp:revision>
  <dcterms:created xsi:type="dcterms:W3CDTF">2021-04-13T09:59:00Z</dcterms:created>
  <dcterms:modified xsi:type="dcterms:W3CDTF">2021-07-01T06:47:00Z</dcterms:modified>
</cp:coreProperties>
</file>