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3" w:rsidRPr="00F66D53" w:rsidRDefault="00F66D53" w:rsidP="00F66D5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F66D53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 wp14:anchorId="4143CDE7" wp14:editId="613EF507">
            <wp:extent cx="5238750" cy="3933825"/>
            <wp:effectExtent l="0" t="0" r="0" b="9525"/>
            <wp:docPr id="1" name="Рисунок 1" descr="https://ds16-ros.edu.yar.ru/000265392_2-d4e84040add254483446ede8fbce0b11_w550_h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16-ros.edu.yar.ru/000265392_2-d4e84040add254483446ede8fbce0b11_w550_h4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53" w:rsidRPr="00F66D53" w:rsidRDefault="00F66D53" w:rsidP="00F66D5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</w:pPr>
      <w:r w:rsidRPr="00F66D5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Организация питания в детском саду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Одним из важных факторов здоровья ребенка является организация рационального питания.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   Правильное питание</w:t>
      </w: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– это основа длительной и плодотворной жизни, залог здоровья, бодрости. 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  </w:t>
      </w:r>
      <w:r w:rsidR="00CF7616">
        <w:rPr>
          <w:rFonts w:ascii="Times New Roman" w:eastAsia="Times New Roman" w:hAnsi="Times New Roman" w:cs="Times New Roman"/>
          <w:b/>
          <w:bCs/>
          <w:noProof/>
          <w:color w:val="80008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34.75pt">
            <v:imagedata r:id="rId6" o:title="Hvo3NgdR-e1520252289540"/>
          </v:shape>
        </w:pic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lastRenderedPageBreak/>
        <w:t> Питание</w:t>
      </w: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защитно – приспособительных механизмов детского организма возможному увеличению аллергических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Процесс организации питания в детском саду основывается на нормативных и методических документах по питанию. Основным документом является СанПиН 2.4.1.3049 – 2013 (Санитарно-эпидемиологические требования к устройству, содержанию и организации режима работы дошкольных образовательных организаций).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В ДОУ организовано трехразовое питание на основе примерного десятидневного меню с учетом рекомендуемых среднесуточных норм питания.</w:t>
      </w:r>
    </w:p>
    <w:p w:rsidR="00F66D53" w:rsidRPr="00F66D53" w:rsidRDefault="00CF7616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pict>
          <v:shape id="_x0000_i1026" type="#_x0000_t75" style="width:428.25pt;height:270.75pt">
            <v:imagedata r:id="rId7" o:title="439bb5ec9fd65b89e32502406f1c2a4b"/>
          </v:shape>
        </w:pict>
      </w:r>
    </w:p>
    <w:p w:rsid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  Рацион питания разнообразен как за счет расширения ассортимента продуктов, так и за счет разнообразия блюд, готовящихся из одного продукта. В детском саду имеется картотека технологических карт, утвержденная заведующей. </w:t>
      </w:r>
      <w:r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Н</w:t>
      </w: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аходится на пищеблоке. </w:t>
      </w:r>
      <w:r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На второй завтрак дети получают фрукты.</w:t>
      </w: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В питании детей</w:t>
      </w:r>
      <w:r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используется йодированная соль.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При разработке меню учитываются возрастные группы: 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от 1,5 до 3-х лет и от 3-х до 6-т</w:t>
      </w:r>
      <w:r w:rsidRPr="00F66D53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и лет</w:t>
      </w: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. Набор блюд при этом единый, различен объем порций для младших и старших детей.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  Для осуществления контроля организации питания детей, качества поставляемых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бракеражная</w:t>
      </w:r>
      <w:proofErr w:type="spellEnd"/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</w:t>
      </w: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lastRenderedPageBreak/>
        <w:t xml:space="preserve">комиссия. Ежедневно в соответствии с графиком </w:t>
      </w:r>
      <w:proofErr w:type="spellStart"/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бракеражная</w:t>
      </w:r>
      <w:proofErr w:type="spellEnd"/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 xml:space="preserve"> комиссия снимает пробу готовых блюд на пищеблоке.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Пищевые продукты, поступающие в детский сад, имеют документы, подтверждающие их происхождение, качество и безопасность, хранятся с соблюдением требований СанПиН и товарного соседства.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  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 </w:t>
      </w:r>
      <w:r w:rsidRPr="00F66D53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Все блюда</w:t>
      </w:r>
      <w:r w:rsidRPr="00F66D53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– собственного производства, готовятся в соответствии с технологическими картами, санитарными нормами.</w:t>
      </w:r>
    </w:p>
    <w:p w:rsidR="00F66D53" w:rsidRPr="00F66D53" w:rsidRDefault="00CF7616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pict>
          <v:shape id="_x0000_i1027" type="#_x0000_t75" style="width:467.25pt;height:244.5pt">
            <v:imagedata r:id="rId8" o:title="zdorovoe_pitanie"/>
          </v:shape>
        </w:pic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u w:val="single"/>
          <w:lang w:eastAsia="ru-RU"/>
        </w:rPr>
        <w:t>Задачи организации питания воспитанников: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обеспечение воспитанников пищевыми веществами, в том числе незаменимыми, и энергией в соответствии с возрастными физиологическими потребностями в них, с учетом времени пребывания в ДОУ и характера осуществляемой деятельности;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формирование рационального пищевого поведения;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создание психологически комфортных условий для воспитанников ДОУ.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b/>
          <w:bCs/>
          <w:i/>
          <w:iCs/>
          <w:color w:val="B22222"/>
          <w:sz w:val="27"/>
          <w:szCs w:val="27"/>
          <w:u w:val="single"/>
          <w:lang w:eastAsia="ru-RU"/>
        </w:rPr>
        <w:t>Основные принципы организации питания в нашем учреждении: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полноценность и сбалансированность в рационе всех заменимых и незаменимых пищевых веществ;</w:t>
      </w:r>
    </w:p>
    <w:p w:rsidR="00F66D53" w:rsidRPr="00F66D53" w:rsidRDefault="00CF7616" w:rsidP="0092637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lastRenderedPageBreak/>
        <w:pict>
          <v:shape id="_x0000_i1028" type="#_x0000_t75" style="width:393.75pt;height:392.25pt">
            <v:imagedata r:id="rId9" o:title="images"/>
          </v:shape>
        </w:pic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- соответствие энергетической ценности и рациона </w:t>
      </w:r>
      <w:proofErr w:type="spellStart"/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энергозатратам</w:t>
      </w:r>
      <w:proofErr w:type="spellEnd"/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ребенка;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максимальное разнообразие продуктов и блюд, обеспечивающих сбалансированность рациона;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правильная технологическая и кулинарная обработка пр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о</w:t>
      </w: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дуктов, напр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ав</w:t>
      </w: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ленная на сохранность их исходной пищевой ценности, а также высокие вкусовые качества блюд;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объем рациона, режим питания, обстановка, формирующие у детей навыки культуры приема пищи;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соблюдение гигиенических требований к питанию (безопасность питания);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обеспечение правильного питьевого режима детей;</w:t>
      </w:r>
    </w:p>
    <w:p w:rsidR="00F66D53" w:rsidRPr="00F66D53" w:rsidRDefault="00F66D53" w:rsidP="00F66D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- постоянный </w:t>
      </w:r>
      <w:proofErr w:type="gramStart"/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контроль за</w:t>
      </w:r>
      <w:proofErr w:type="gramEnd"/>
      <w:r w:rsidRPr="00F66D53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правильной организацией питания.</w:t>
      </w:r>
    </w:p>
    <w:p w:rsidR="0092741C" w:rsidRDefault="0092741C"/>
    <w:sectPr w:rsidR="0092741C" w:rsidSect="00CF7616">
      <w:pgSz w:w="11906" w:h="16838"/>
      <w:pgMar w:top="1134" w:right="850" w:bottom="1134" w:left="1701" w:header="708" w:footer="708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53"/>
    <w:rsid w:val="00926372"/>
    <w:rsid w:val="0092741C"/>
    <w:rsid w:val="00CF7616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Mildzihov Zaur</dc:creator>
  <cp:lastModifiedBy>Mildzihov Zaur</cp:lastModifiedBy>
  <cp:revision>2</cp:revision>
  <dcterms:created xsi:type="dcterms:W3CDTF">2019-12-20T17:05:00Z</dcterms:created>
  <dcterms:modified xsi:type="dcterms:W3CDTF">2019-12-20T18:35:00Z</dcterms:modified>
</cp:coreProperties>
</file>