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1E" w:rsidRDefault="00F2301E" w:rsidP="007234DA">
      <w:pPr>
        <w:spacing w:after="0" w:line="240" w:lineRule="auto"/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343434"/>
          <w:sz w:val="28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-672465</wp:posOffset>
            </wp:positionV>
            <wp:extent cx="6905625" cy="9477375"/>
            <wp:effectExtent l="19050" t="0" r="9525" b="0"/>
            <wp:wrapNone/>
            <wp:docPr id="1" name="Рисунок 1" descr="C:\Users\7\Pictures\2022-06-28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22-06-28 1\1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47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301E" w:rsidRDefault="00F2301E" w:rsidP="007234DA">
      <w:pPr>
        <w:spacing w:after="0" w:line="240" w:lineRule="auto"/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</w:pPr>
    </w:p>
    <w:p w:rsidR="00F2301E" w:rsidRDefault="00F2301E" w:rsidP="007234DA">
      <w:pPr>
        <w:spacing w:after="0" w:line="240" w:lineRule="auto"/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</w:pPr>
    </w:p>
    <w:p w:rsidR="00F2301E" w:rsidRDefault="00F2301E" w:rsidP="007234DA">
      <w:pPr>
        <w:spacing w:after="0" w:line="240" w:lineRule="auto"/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</w:pPr>
    </w:p>
    <w:p w:rsidR="00F2301E" w:rsidRDefault="00F2301E" w:rsidP="007234DA">
      <w:pPr>
        <w:spacing w:after="0" w:line="240" w:lineRule="auto"/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</w:pPr>
    </w:p>
    <w:p w:rsidR="00F2301E" w:rsidRDefault="00F2301E" w:rsidP="007234DA">
      <w:pPr>
        <w:spacing w:after="0" w:line="240" w:lineRule="auto"/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</w:pPr>
    </w:p>
    <w:p w:rsidR="00F2301E" w:rsidRDefault="00F2301E" w:rsidP="007234DA">
      <w:pPr>
        <w:spacing w:after="0" w:line="240" w:lineRule="auto"/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</w:pPr>
    </w:p>
    <w:p w:rsidR="00F2301E" w:rsidRDefault="00F2301E" w:rsidP="007234DA">
      <w:pPr>
        <w:spacing w:after="0" w:line="240" w:lineRule="auto"/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</w:pPr>
    </w:p>
    <w:p w:rsidR="00F2301E" w:rsidRDefault="00F2301E" w:rsidP="007234DA">
      <w:pPr>
        <w:spacing w:after="0" w:line="240" w:lineRule="auto"/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</w:pPr>
    </w:p>
    <w:p w:rsidR="00F2301E" w:rsidRDefault="00F2301E" w:rsidP="007234DA">
      <w:pPr>
        <w:spacing w:after="0" w:line="240" w:lineRule="auto"/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</w:pPr>
    </w:p>
    <w:p w:rsidR="00F2301E" w:rsidRDefault="00F2301E" w:rsidP="007234DA">
      <w:pPr>
        <w:spacing w:after="0" w:line="240" w:lineRule="auto"/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</w:pPr>
    </w:p>
    <w:p w:rsidR="00F2301E" w:rsidRDefault="00F2301E" w:rsidP="007234DA">
      <w:pPr>
        <w:spacing w:after="0" w:line="240" w:lineRule="auto"/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</w:pPr>
    </w:p>
    <w:p w:rsidR="00F2301E" w:rsidRDefault="00F2301E" w:rsidP="007234DA">
      <w:pPr>
        <w:spacing w:after="0" w:line="240" w:lineRule="auto"/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</w:pPr>
    </w:p>
    <w:p w:rsidR="00F2301E" w:rsidRDefault="00F2301E" w:rsidP="007234DA">
      <w:pPr>
        <w:spacing w:after="0" w:line="240" w:lineRule="auto"/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</w:pPr>
    </w:p>
    <w:p w:rsidR="00F2301E" w:rsidRDefault="00F2301E" w:rsidP="007234DA">
      <w:pPr>
        <w:spacing w:after="0" w:line="240" w:lineRule="auto"/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</w:pPr>
    </w:p>
    <w:p w:rsidR="00F2301E" w:rsidRDefault="00F2301E" w:rsidP="007234DA">
      <w:pPr>
        <w:spacing w:after="0" w:line="240" w:lineRule="auto"/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</w:pPr>
    </w:p>
    <w:p w:rsidR="00F2301E" w:rsidRDefault="00F2301E" w:rsidP="007234DA">
      <w:pPr>
        <w:spacing w:after="0" w:line="240" w:lineRule="auto"/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</w:pPr>
    </w:p>
    <w:p w:rsidR="00F2301E" w:rsidRDefault="00F2301E" w:rsidP="007234DA">
      <w:pPr>
        <w:spacing w:after="0" w:line="240" w:lineRule="auto"/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</w:pPr>
    </w:p>
    <w:p w:rsidR="00F2301E" w:rsidRDefault="00F2301E" w:rsidP="007234DA">
      <w:pPr>
        <w:spacing w:after="0" w:line="240" w:lineRule="auto"/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</w:pPr>
    </w:p>
    <w:p w:rsidR="00F2301E" w:rsidRDefault="00F2301E" w:rsidP="007234DA">
      <w:pPr>
        <w:spacing w:after="0" w:line="240" w:lineRule="auto"/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</w:pPr>
    </w:p>
    <w:p w:rsidR="00F2301E" w:rsidRDefault="00F2301E" w:rsidP="007234DA">
      <w:pPr>
        <w:spacing w:after="0" w:line="240" w:lineRule="auto"/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</w:pPr>
    </w:p>
    <w:p w:rsidR="00F2301E" w:rsidRDefault="00F2301E" w:rsidP="007234DA">
      <w:pPr>
        <w:spacing w:after="0" w:line="240" w:lineRule="auto"/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</w:pPr>
    </w:p>
    <w:p w:rsidR="00F2301E" w:rsidRDefault="00F2301E" w:rsidP="007234DA">
      <w:pPr>
        <w:spacing w:after="0" w:line="240" w:lineRule="auto"/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</w:pPr>
    </w:p>
    <w:p w:rsidR="00F2301E" w:rsidRDefault="00F2301E" w:rsidP="007234DA">
      <w:pPr>
        <w:spacing w:after="0" w:line="240" w:lineRule="auto"/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</w:pPr>
    </w:p>
    <w:p w:rsidR="00F2301E" w:rsidRDefault="00F2301E" w:rsidP="007234DA">
      <w:pPr>
        <w:spacing w:after="0" w:line="240" w:lineRule="auto"/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</w:pPr>
    </w:p>
    <w:p w:rsidR="00F2301E" w:rsidRDefault="00F2301E" w:rsidP="007234DA">
      <w:pPr>
        <w:spacing w:after="0" w:line="240" w:lineRule="auto"/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</w:pPr>
    </w:p>
    <w:p w:rsidR="00F2301E" w:rsidRDefault="00F2301E" w:rsidP="007234DA">
      <w:pPr>
        <w:spacing w:after="0" w:line="240" w:lineRule="auto"/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</w:pPr>
    </w:p>
    <w:p w:rsidR="00F2301E" w:rsidRDefault="00F2301E" w:rsidP="007234DA">
      <w:pPr>
        <w:spacing w:after="0" w:line="240" w:lineRule="auto"/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</w:pPr>
    </w:p>
    <w:p w:rsidR="00F2301E" w:rsidRDefault="00F2301E" w:rsidP="007234DA">
      <w:pPr>
        <w:spacing w:after="0" w:line="240" w:lineRule="auto"/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</w:pPr>
    </w:p>
    <w:p w:rsidR="00F2301E" w:rsidRDefault="00F2301E" w:rsidP="007234DA">
      <w:pPr>
        <w:spacing w:after="0" w:line="240" w:lineRule="auto"/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</w:pPr>
    </w:p>
    <w:p w:rsidR="00F2301E" w:rsidRDefault="00F2301E" w:rsidP="007234DA">
      <w:pPr>
        <w:spacing w:after="0" w:line="240" w:lineRule="auto"/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</w:pPr>
    </w:p>
    <w:p w:rsidR="00F2301E" w:rsidRDefault="00F2301E" w:rsidP="007234DA">
      <w:pPr>
        <w:spacing w:after="0" w:line="240" w:lineRule="auto"/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</w:pPr>
    </w:p>
    <w:p w:rsidR="00F2301E" w:rsidRDefault="00F2301E" w:rsidP="007234DA">
      <w:pPr>
        <w:spacing w:after="0" w:line="240" w:lineRule="auto"/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</w:pPr>
    </w:p>
    <w:p w:rsidR="00F2301E" w:rsidRDefault="00F2301E" w:rsidP="007234DA">
      <w:pPr>
        <w:spacing w:after="0" w:line="240" w:lineRule="auto"/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</w:pPr>
    </w:p>
    <w:p w:rsidR="00F2301E" w:rsidRDefault="00F2301E" w:rsidP="007234DA">
      <w:pPr>
        <w:spacing w:after="0" w:line="240" w:lineRule="auto"/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</w:pPr>
    </w:p>
    <w:p w:rsidR="00F2301E" w:rsidRDefault="00F2301E" w:rsidP="007234DA">
      <w:pPr>
        <w:spacing w:after="0" w:line="240" w:lineRule="auto"/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</w:pPr>
    </w:p>
    <w:p w:rsidR="00F2301E" w:rsidRDefault="00F2301E" w:rsidP="007234DA">
      <w:pPr>
        <w:spacing w:after="0" w:line="240" w:lineRule="auto"/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</w:pPr>
    </w:p>
    <w:p w:rsidR="00F2301E" w:rsidRDefault="00F2301E" w:rsidP="007234DA">
      <w:pPr>
        <w:spacing w:after="0" w:line="240" w:lineRule="auto"/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</w:pPr>
    </w:p>
    <w:p w:rsidR="00F2301E" w:rsidRDefault="00F2301E" w:rsidP="007234DA">
      <w:pPr>
        <w:spacing w:after="0" w:line="240" w:lineRule="auto"/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</w:pPr>
    </w:p>
    <w:p w:rsidR="00F2301E" w:rsidRDefault="00F2301E" w:rsidP="007234DA">
      <w:pPr>
        <w:spacing w:after="0" w:line="240" w:lineRule="auto"/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</w:pPr>
    </w:p>
    <w:p w:rsidR="00F2301E" w:rsidRDefault="00F2301E" w:rsidP="007234DA">
      <w:pPr>
        <w:spacing w:after="0" w:line="240" w:lineRule="auto"/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</w:pPr>
    </w:p>
    <w:p w:rsidR="00F2301E" w:rsidRDefault="00F2301E" w:rsidP="007234DA">
      <w:pPr>
        <w:spacing w:after="0" w:line="240" w:lineRule="auto"/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</w:pPr>
    </w:p>
    <w:p w:rsidR="00F2301E" w:rsidRDefault="00F2301E" w:rsidP="007234DA">
      <w:pPr>
        <w:spacing w:after="0" w:line="240" w:lineRule="auto"/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</w:pPr>
    </w:p>
    <w:p w:rsidR="00F2301E" w:rsidRDefault="00F2301E" w:rsidP="007234DA">
      <w:pPr>
        <w:spacing w:after="0" w:line="240" w:lineRule="auto"/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</w:pPr>
    </w:p>
    <w:p w:rsidR="00DB3A7C" w:rsidRPr="007234DA" w:rsidRDefault="007234DA" w:rsidP="007234DA">
      <w:pPr>
        <w:spacing w:after="0" w:line="240" w:lineRule="auto"/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</w:pPr>
      <w:r w:rsidRPr="007234DA"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  <w:lastRenderedPageBreak/>
        <w:t xml:space="preserve">Принято                                                                </w:t>
      </w:r>
      <w:r w:rsidR="00DB3A7C" w:rsidRPr="007234DA"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  <w:t>Утверждаю</w:t>
      </w:r>
    </w:p>
    <w:p w:rsidR="00DB3A7C" w:rsidRPr="007234DA" w:rsidRDefault="007234DA" w:rsidP="007234DA">
      <w:pPr>
        <w:spacing w:after="0" w:line="240" w:lineRule="auto"/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</w:pPr>
      <w:r w:rsidRPr="007234DA"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  <w:t xml:space="preserve">На педагогическом совете               </w:t>
      </w:r>
      <w:r w:rsidR="0054446E"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  <w:t xml:space="preserve">                  </w:t>
      </w:r>
      <w:r w:rsidRPr="007234DA"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  <w:t xml:space="preserve"> </w:t>
      </w:r>
      <w:r w:rsidR="008353A7"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  <w:t>Заведующий МБ</w:t>
      </w:r>
      <w:r w:rsidR="00DB3A7C" w:rsidRPr="007234DA"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  <w:t>ДОУ д\с №5</w:t>
      </w:r>
    </w:p>
    <w:p w:rsidR="00DB3A7C" w:rsidRPr="007234DA" w:rsidRDefault="008353A7" w:rsidP="007234DA">
      <w:pPr>
        <w:spacing w:after="0" w:line="240" w:lineRule="auto"/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  <w:t>Протокол от «___» _______202__г.</w:t>
      </w:r>
      <w:r w:rsidR="007234DA" w:rsidRPr="007234DA"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  <w:t xml:space="preserve">.   </w:t>
      </w:r>
      <w:r w:rsidR="0054446E"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  <w:t xml:space="preserve">                  </w:t>
      </w:r>
      <w:r w:rsidR="00DB3A7C" w:rsidRPr="007234DA"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  <w:t>_____________А.В.Алдатова</w:t>
      </w:r>
    </w:p>
    <w:p w:rsidR="00DB3A7C" w:rsidRPr="007234DA" w:rsidRDefault="007234DA" w:rsidP="007234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  <w:t xml:space="preserve">      </w:t>
      </w:r>
      <w:r w:rsidR="0054446E"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  <w:t>Приказ №__</w:t>
      </w:r>
      <w:r w:rsidR="0054446E"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  <w:t>от ______</w:t>
      </w:r>
      <w:r w:rsidR="008353A7"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  <w:t>202__</w:t>
      </w:r>
      <w:r w:rsidRPr="007234DA">
        <w:rPr>
          <w:rFonts w:ascii="Times New Roman" w:eastAsia="Times New Roman" w:hAnsi="Times New Roman" w:cs="Times New Roman"/>
          <w:bCs/>
          <w:color w:val="343434"/>
          <w:sz w:val="28"/>
          <w:szCs w:val="21"/>
          <w:bdr w:val="none" w:sz="0" w:space="0" w:color="auto" w:frame="1"/>
          <w:lang w:eastAsia="ru-RU"/>
        </w:rPr>
        <w:t xml:space="preserve">г. </w:t>
      </w:r>
    </w:p>
    <w:p w:rsidR="00DB3A7C" w:rsidRDefault="00DB3A7C" w:rsidP="00DB3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3434"/>
          <w:sz w:val="32"/>
          <w:szCs w:val="21"/>
          <w:bdr w:val="none" w:sz="0" w:space="0" w:color="auto" w:frame="1"/>
          <w:lang w:eastAsia="ru-RU"/>
        </w:rPr>
      </w:pPr>
    </w:p>
    <w:p w:rsidR="007234DA" w:rsidRDefault="007234DA" w:rsidP="00DB3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3434"/>
          <w:sz w:val="32"/>
          <w:szCs w:val="21"/>
          <w:bdr w:val="none" w:sz="0" w:space="0" w:color="auto" w:frame="1"/>
          <w:lang w:eastAsia="ru-RU"/>
        </w:rPr>
      </w:pPr>
    </w:p>
    <w:p w:rsidR="00456F58" w:rsidRPr="00DB3A7C" w:rsidRDefault="00883E93" w:rsidP="00DB3A7C">
      <w:pPr>
        <w:spacing w:after="0" w:line="240" w:lineRule="auto"/>
        <w:rPr>
          <w:rFonts w:ascii="Times New Roman" w:eastAsia="Times New Roman" w:hAnsi="Times New Roman" w:cs="Times New Roman"/>
          <w:b/>
          <w:color w:val="343434"/>
          <w:sz w:val="32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32"/>
          <w:szCs w:val="21"/>
          <w:bdr w:val="none" w:sz="0" w:space="0" w:color="auto" w:frame="1"/>
          <w:lang w:eastAsia="ru-RU"/>
        </w:rPr>
        <w:t xml:space="preserve">                </w:t>
      </w:r>
      <w:r w:rsidR="00456F58" w:rsidRPr="00DB3A7C">
        <w:rPr>
          <w:rFonts w:ascii="Times New Roman" w:eastAsia="Times New Roman" w:hAnsi="Times New Roman" w:cs="Times New Roman"/>
          <w:b/>
          <w:bCs/>
          <w:color w:val="343434"/>
          <w:sz w:val="32"/>
          <w:szCs w:val="21"/>
          <w:bdr w:val="none" w:sz="0" w:space="0" w:color="auto" w:frame="1"/>
          <w:lang w:eastAsia="ru-RU"/>
        </w:rPr>
        <w:t>Положение об Образовательной программе</w:t>
      </w:r>
    </w:p>
    <w:p w:rsidR="00456F58" w:rsidRPr="00DB3A7C" w:rsidRDefault="0054446E" w:rsidP="00DB3A7C">
      <w:pPr>
        <w:spacing w:after="195" w:line="240" w:lineRule="auto"/>
        <w:jc w:val="center"/>
        <w:rPr>
          <w:rFonts w:ascii="Times New Roman" w:eastAsia="Times New Roman" w:hAnsi="Times New Roman" w:cs="Times New Roman"/>
          <w:b/>
          <w:color w:val="343434"/>
          <w:sz w:val="32"/>
          <w:szCs w:val="2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43434"/>
          <w:sz w:val="32"/>
          <w:szCs w:val="21"/>
          <w:lang w:eastAsia="ru-RU"/>
        </w:rPr>
        <w:t>МБ</w:t>
      </w:r>
      <w:r w:rsidR="00456F58" w:rsidRPr="00DB3A7C">
        <w:rPr>
          <w:rFonts w:ascii="Times New Roman" w:eastAsia="Times New Roman" w:hAnsi="Times New Roman" w:cs="Times New Roman"/>
          <w:b/>
          <w:color w:val="343434"/>
          <w:sz w:val="32"/>
          <w:szCs w:val="21"/>
          <w:lang w:eastAsia="ru-RU"/>
        </w:rPr>
        <w:t>ДОУ- детского сада № 5 «Зайчик»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 </w:t>
      </w:r>
    </w:p>
    <w:p w:rsidR="00456F58" w:rsidRPr="00DB3A7C" w:rsidRDefault="00456F58" w:rsidP="00456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bookmarkStart w:id="1" w:name="bookmark1"/>
      <w:r w:rsidRPr="00DB3A7C"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  <w:lang w:eastAsia="ru-RU"/>
        </w:rPr>
        <w:t>1. Общие положения</w:t>
      </w:r>
      <w:bookmarkEnd w:id="1"/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1.1. Настоящее положение разработано в соответствии с Законом «Об Образовании в Российской Федерации» № 273-ФЗ от 29.12.12, приказом № 1155 от 17.10.2013 «Об утверждении федерального государственного образовательного стандарта дошкольного образован</w:t>
      </w:r>
      <w:r w:rsidR="0054446E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ия, Уставом муниципального бюджет</w:t>
      </w: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ного дошкольного образовательного учреждения - детского сада №5 «Зайчик»с.Эльхотово.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 xml:space="preserve">1.2. Дошкольное образовательное учреждение (далее ДОУ) самостоятельно разрабатывает и реализует образовательную программу на основе 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 </w:t>
      </w:r>
      <w:r w:rsidR="00547F1C"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,</w:t>
      </w: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основных общеобразовательных программ дошкольного образования, согласно условиям, целям и задачам своей деятельности.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1.3. Образовательная программа ДОУ (далее Программа) принимается педагогическим советом образовательного учреждения и утверждается приказом руководителя.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1.4. Образовательная программа ДОУ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1.5. Освоение образовательной программы ДОУ не сопровождается проведением промежуточных аттестаций и итоговой аттестации воспитанников.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2. Цели и задачи Программы: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2.1. Программа определяет содержание и организацию образовательной деятельности в дошкольном образовательном учреждении.</w:t>
      </w:r>
    </w:p>
    <w:p w:rsidR="00456F58" w:rsidRPr="00DB3A7C" w:rsidRDefault="00456F58" w:rsidP="00456F58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b/>
          <w:bCs/>
          <w:i/>
          <w:iCs/>
          <w:color w:val="343434"/>
          <w:sz w:val="28"/>
          <w:szCs w:val="21"/>
          <w:bdr w:val="none" w:sz="0" w:space="0" w:color="auto" w:frame="1"/>
          <w:lang w:eastAsia="ru-RU"/>
        </w:rPr>
        <w:lastRenderedPageBreak/>
        <w:t>2.2.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Задачи: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особенностей;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3. обеспечение преемственности целей, задач и содержания образования, реализуемых в рамках образовательных программ различных уровней (далее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- преемственность основных образовательных программ дошкольного и начального общего образования);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5.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7. обеспечения вариативности и разнообразия содержания Программы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8.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9.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2.3. Структурные подразделения в одном учреждении (далее Группы) могут реализовывать разные образовательные программы.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lastRenderedPageBreak/>
        <w:t>2.4. Образовательная программа ДОУ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2.5. В Образовательной программе ДОУ определена продолжительность пребывания детей в ДОУ, режим работы, предельная наполняемость групп.</w:t>
      </w:r>
    </w:p>
    <w:p w:rsidR="00456F58" w:rsidRPr="00DB3A7C" w:rsidRDefault="00456F58" w:rsidP="00456F58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3. Содержание и структура Образовательной </w:t>
      </w:r>
      <w:r w:rsidRPr="00DB3A7C">
        <w:rPr>
          <w:rFonts w:ascii="Times New Roman" w:eastAsia="Times New Roman" w:hAnsi="Times New Roman" w:cs="Times New Roman"/>
          <w:b/>
          <w:bCs/>
          <w:color w:val="343434"/>
          <w:sz w:val="28"/>
          <w:szCs w:val="21"/>
          <w:bdr w:val="none" w:sz="0" w:space="0" w:color="auto" w:frame="1"/>
          <w:lang w:eastAsia="ru-RU"/>
        </w:rPr>
        <w:t>программы ДОУ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3.1. Содержание Программы обеспечивает развитие личности, мотивации и способностей детей в различных видах детской деятельности и охватывает структурные единицы, представляющие определенные направления развития и образования детей (образовательные области):</w:t>
      </w:r>
    </w:p>
    <w:p w:rsidR="00456F58" w:rsidRPr="00DB3A7C" w:rsidRDefault="00456F58" w:rsidP="0054446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- социально-коммуникативное развитие;</w:t>
      </w:r>
    </w:p>
    <w:p w:rsidR="00456F58" w:rsidRPr="00DB3A7C" w:rsidRDefault="00456F58" w:rsidP="0054446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- познавательное развитие;</w:t>
      </w:r>
    </w:p>
    <w:p w:rsidR="00456F58" w:rsidRPr="00DB3A7C" w:rsidRDefault="00456F58" w:rsidP="0054446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- речевое развитие;</w:t>
      </w:r>
    </w:p>
    <w:p w:rsidR="00456F58" w:rsidRPr="00DB3A7C" w:rsidRDefault="00456F58" w:rsidP="0054446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- художественно-эстетическое развитие;</w:t>
      </w:r>
    </w:p>
    <w:p w:rsidR="00456F58" w:rsidRPr="00DB3A7C" w:rsidRDefault="00456F58" w:rsidP="0054446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- физическое развитие.</w:t>
      </w:r>
    </w:p>
    <w:p w:rsidR="00456F58" w:rsidRPr="00DB3A7C" w:rsidRDefault="00456F58" w:rsidP="0054446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3.2. В содержание Программы указываются аспекты образовательной среды:</w:t>
      </w:r>
    </w:p>
    <w:p w:rsidR="00456F58" w:rsidRPr="00DB3A7C" w:rsidRDefault="00456F58" w:rsidP="0054446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- предметно-пространственная развивающая образовательная среда;</w:t>
      </w:r>
    </w:p>
    <w:p w:rsidR="00456F58" w:rsidRPr="00DB3A7C" w:rsidRDefault="00456F58" w:rsidP="0054446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- характер взаимодействия со взрослыми:</w:t>
      </w:r>
    </w:p>
    <w:p w:rsidR="00456F58" w:rsidRPr="00DB3A7C" w:rsidRDefault="00456F58" w:rsidP="0054446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- характер взаимодействия с другими детьми;</w:t>
      </w:r>
    </w:p>
    <w:p w:rsidR="00456F58" w:rsidRPr="00DB3A7C" w:rsidRDefault="00456F58" w:rsidP="0054446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- система отношений ребенка к миру, к другим людям, к себе самому.</w:t>
      </w:r>
    </w:p>
    <w:p w:rsidR="00456F58" w:rsidRPr="00DB3A7C" w:rsidRDefault="00456F58" w:rsidP="0054446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3.3.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для реализации федерального государственного образовательного Стандарта дошкольного образования.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1) В Обязательной части раскрывается комплексность подхода, для обеспечения развития детей во всех пяти взаимодополняющих образовательных областях (социально-коммуникативном, познавательном, речевом, художественно-эстетическом, физическом развитии):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2) Часть формируемая участниками образовательных отношений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- представлена выбранными и/ или разработанными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(парциальные образовательные программы), методики, формы организации образовательной работы, специфику национальных, социокультурных условий, традиции учреждения, группы.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lastRenderedPageBreak/>
        <w:t>3.4. Объем обязательной части Программы занимает не менее 60% от ее общего объема; части, формируемой участниками образовательных отношений, не более 40%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3.5. Образовательная программа ДОУ содержит три основных раздела:</w:t>
      </w:r>
    </w:p>
    <w:p w:rsidR="00456F58" w:rsidRPr="00DB3A7C" w:rsidRDefault="00456F58" w:rsidP="00456F58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b/>
          <w:bCs/>
          <w:color w:val="343434"/>
          <w:sz w:val="28"/>
          <w:szCs w:val="21"/>
          <w:bdr w:val="none" w:sz="0" w:space="0" w:color="auto" w:frame="1"/>
          <w:lang w:eastAsia="ru-RU"/>
        </w:rPr>
        <w:t>1. Целевой</w:t>
      </w:r>
    </w:p>
    <w:p w:rsidR="00456F58" w:rsidRPr="00DB3A7C" w:rsidRDefault="00456F58" w:rsidP="00456F58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b/>
          <w:bCs/>
          <w:color w:val="343434"/>
          <w:sz w:val="28"/>
          <w:szCs w:val="21"/>
          <w:bdr w:val="none" w:sz="0" w:space="0" w:color="auto" w:frame="1"/>
          <w:lang w:eastAsia="ru-RU"/>
        </w:rPr>
        <w:t>2. Содержательный</w:t>
      </w:r>
    </w:p>
    <w:p w:rsidR="00456F58" w:rsidRPr="00DB3A7C" w:rsidRDefault="00456F58" w:rsidP="00456F58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b/>
          <w:bCs/>
          <w:color w:val="343434"/>
          <w:sz w:val="28"/>
          <w:szCs w:val="21"/>
          <w:bdr w:val="none" w:sz="0" w:space="0" w:color="auto" w:frame="1"/>
          <w:lang w:eastAsia="ru-RU"/>
        </w:rPr>
        <w:t>3. Организационный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В каждом из которых отражается обязательная часть и часть, формируемая участниками образовательных отношений.</w:t>
      </w:r>
    </w:p>
    <w:p w:rsidR="00456F58" w:rsidRPr="00DB3A7C" w:rsidRDefault="00456F58" w:rsidP="00456F58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b/>
          <w:bCs/>
          <w:color w:val="343434"/>
          <w:sz w:val="28"/>
          <w:szCs w:val="21"/>
          <w:bdr w:val="none" w:sz="0" w:space="0" w:color="auto" w:frame="1"/>
          <w:lang w:eastAsia="ru-RU"/>
        </w:rPr>
        <w:t>Целевой раздел состоит из: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• Пояснительной записки, в которой раскрываются цели и задачи реализации Программы; принципы и подходы к формированию Программы; значимые для разработки и реализации Программы характеристики особенностей развития детей.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• Планируемые результаты освоения программы - конкретизируются требования Стандарта к целевым ориентирам в обязательной и части формируемой участниками образовательных отношений</w:t>
      </w:r>
    </w:p>
    <w:p w:rsidR="00456F58" w:rsidRPr="00DB3A7C" w:rsidRDefault="00456F58" w:rsidP="00456F58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b/>
          <w:bCs/>
          <w:color w:val="343434"/>
          <w:sz w:val="28"/>
          <w:szCs w:val="21"/>
          <w:bdr w:val="none" w:sz="0" w:space="0" w:color="auto" w:frame="1"/>
          <w:lang w:eastAsia="ru-RU"/>
        </w:rPr>
        <w:t>Содержательный раздел раскрывает общее содержание Программы, обеспечивающее полноценное развитие личности детей и включает: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• Описание образовательной деятельности в соответствии с направлениями развития ребенка, представленными в пяти образовательных областях, содержит перечень используемых вариативных примерных основных образовательных программ и методических пособий, обеспечивающих реализацию данного содержания;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•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• Описание образовательной деятельности по профессиональной коррекции нарушений развития детей;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В содержательном разделе представлены: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• Особенности образовательной деятельности разных видов и культурных практик;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• Способы и направления поддержки детской инициативы;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• Особенности взаимодействия педагогического коллектива с семьями воспитанников.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 xml:space="preserve">3.6. Содержание коррекционной работы и/или инклюзивного образования включается в Программу и содержит специальные условия, механизмы </w:t>
      </w: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lastRenderedPageBreak/>
        <w:t>адаптации Программы,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осуществление квалифицированной коррекции нарушений их развития.</w:t>
      </w:r>
    </w:p>
    <w:p w:rsidR="00456F58" w:rsidRPr="00DB3A7C" w:rsidRDefault="00456F58" w:rsidP="00456F58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b/>
          <w:bCs/>
          <w:color w:val="343434"/>
          <w:sz w:val="28"/>
          <w:szCs w:val="21"/>
          <w:bdr w:val="none" w:sz="0" w:space="0" w:color="auto" w:frame="1"/>
          <w:lang w:eastAsia="ru-RU"/>
        </w:rPr>
        <w:t>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распорядок и/ или режим дня, особенности традиционных событий, праздников, мероприятий; особенности организации предметно-пространственной среды.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3.7. В случае,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представляется развернуто, в случае если она не соответствует одной из примерных.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3.8. Часть Программы формируемая участниками образовательных отношений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3.9. Рабочие учебные программы по образовательным областям разрабатываются в соответствие с примерной общеобразовательной программой дошкольного образования, парциальными программами и с учетом регионального компонента.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4. Презентация Программы.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4.1. Дополнительным разделом Программы является текс ее краткой презентации.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4.2. Краткая презентация ориентирована на родителей (законных представителей) и размещается на сайте ДОУ.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4.3. Структура Презентации: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• Возрастные и иные категории детей, на которых ориентирована Программа;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• Используемые Примерные программы;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• Характеристика взаимодействия педагогического коллектива с семьями детей.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5. Механизм реализации образовательной программы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 xml:space="preserve">5.1. На заседании педагогического совета (август) </w:t>
      </w:r>
      <w:r w:rsidRPr="00DB3A7C">
        <w:rPr>
          <w:rFonts w:ascii="Times New Roman" w:eastAsia="Times New Roman" w:hAnsi="Times New Roman" w:cs="Times New Roman"/>
          <w:b/>
          <w:color w:val="343434"/>
          <w:sz w:val="28"/>
          <w:szCs w:val="21"/>
          <w:lang w:eastAsia="ru-RU"/>
        </w:rPr>
        <w:t>рабочие программы</w:t>
      </w: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 xml:space="preserve"> принимаются и утверждаются.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lastRenderedPageBreak/>
        <w:t>5.2. Руководитель утверждает по образовательному учреждению перечень учебных программ и разрешает их реализацию в текущем учебном году. Основанием для приказа является решение педагогического совета. Ответственность за работу педагогического совета и издания приказа возлагается на руководителя дошкольного учреждения.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5.3. Учебно-методические комплекты (далее УМК), необходимые для организации образовательного процесса выбираются педагогами ДОУ из Федерального перечня, рекомендованного Министерством образования и науки РФ и региональными органами управления образования.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5.4. Педагоги ставят в известность родителей (законных представителей) об использовании УМК.</w:t>
      </w:r>
    </w:p>
    <w:p w:rsidR="00456F58" w:rsidRPr="00DB3A7C" w:rsidRDefault="00456F58" w:rsidP="00456F58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b/>
          <w:bCs/>
          <w:color w:val="343434"/>
          <w:sz w:val="28"/>
          <w:szCs w:val="21"/>
          <w:bdr w:val="none" w:sz="0" w:space="0" w:color="auto" w:frame="1"/>
          <w:lang w:eastAsia="ru-RU"/>
        </w:rPr>
        <w:t>6. Сроки реализации Образовательной программы ДОУ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6.1. Образовательная программа ДОУ разрабатывается на срок не более 5 лет.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6.2. В ходе реализации Программы возможны изменения, вызванные технологизацией процесса обучения, необходимостью обновления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содержания образования, внедрением новых методик. Ежегодно утверждаемые учебные планы, программы, если они не меняют в корне концепцию и направленность дошкольного образования, приоритетные направления образовательной деятельности, являются дополнениями к образовательной программе.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7. Организация контроля за реализацией образовательной программы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 xml:space="preserve">7.1. Контроль выполнения учебных программ, программ дополнительного образования педагогами и освоение их воспитанниками осуществляется </w:t>
      </w:r>
      <w:r w:rsidR="00547F1C"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 xml:space="preserve">старшим воспитателем </w:t>
      </w: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 xml:space="preserve"> в соответствии с должностными обязанностями не менее двух раз в год и организуется в соответствии с положением о системе мониторинга качества образовательного процесса.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7.2. Общее руководство реализацией образовательной программы ДОУ осуществляется руководителем. Вопросы о ходе реализации рассматриваются на административных совещаниях, заседаниях педагогического совета.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7.3. Ответственность за реализацию образовательной программы возлагается на администрацию ДОУ.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 xml:space="preserve">7.4. Муниципальное дошкольное образовательное учреждение несет ответственность, в установленном законодательством Российской Федерации порядке, за невыполнение или ненадлежащее выполнение функций, отнесенных к ее компетентности, за реализацию не в полном объеме образовательных программ в соответствии с учебным планом, качество </w:t>
      </w: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lastRenderedPageBreak/>
        <w:t>образования выпускников ДОУ, а также за жизнь, здоровье воспитанников, работников образовательного учреждения.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7.5. За 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(законных представителей) несовершеннолетних воспитанников, нарушение требований к учреждению и осуществлению образовательной деятельности образовательное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Срок действия настоящего положения: до внесения изменений в законодательные акты, регламентирующие организацию образовательной деятельности</w:t>
      </w:r>
    </w:p>
    <w:p w:rsidR="00456F58" w:rsidRPr="00DB3A7C" w:rsidRDefault="00456F58" w:rsidP="00456F5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</w:pPr>
      <w:r w:rsidRPr="00DB3A7C">
        <w:rPr>
          <w:rFonts w:ascii="Times New Roman" w:eastAsia="Times New Roman" w:hAnsi="Times New Roman" w:cs="Times New Roman"/>
          <w:color w:val="343434"/>
          <w:sz w:val="28"/>
          <w:szCs w:val="21"/>
          <w:lang w:eastAsia="ru-RU"/>
        </w:rPr>
        <w:t> </w:t>
      </w:r>
    </w:p>
    <w:p w:rsidR="008F5735" w:rsidRPr="00DB3A7C" w:rsidRDefault="008F5735">
      <w:pPr>
        <w:rPr>
          <w:rFonts w:ascii="Times New Roman" w:hAnsi="Times New Roman" w:cs="Times New Roman"/>
          <w:sz w:val="32"/>
        </w:rPr>
      </w:pPr>
    </w:p>
    <w:sectPr w:rsidR="008F5735" w:rsidRPr="00DB3A7C" w:rsidSect="0048298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E21" w:rsidRDefault="00983E21" w:rsidP="0054446E">
      <w:pPr>
        <w:spacing w:after="0" w:line="240" w:lineRule="auto"/>
      </w:pPr>
      <w:r>
        <w:separator/>
      </w:r>
    </w:p>
  </w:endnote>
  <w:endnote w:type="continuationSeparator" w:id="1">
    <w:p w:rsidR="00983E21" w:rsidRDefault="00983E21" w:rsidP="0054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3929"/>
      <w:docPartObj>
        <w:docPartGallery w:val="Page Numbers (Bottom of Page)"/>
        <w:docPartUnique/>
      </w:docPartObj>
    </w:sdtPr>
    <w:sdtContent>
      <w:p w:rsidR="0054446E" w:rsidRDefault="00B600F0">
        <w:pPr>
          <w:pStyle w:val="a7"/>
          <w:jc w:val="center"/>
        </w:pPr>
        <w:fldSimple w:instr=" PAGE   \* MERGEFORMAT ">
          <w:r w:rsidR="00F2301E">
            <w:rPr>
              <w:noProof/>
            </w:rPr>
            <w:t>2</w:t>
          </w:r>
        </w:fldSimple>
      </w:p>
    </w:sdtContent>
  </w:sdt>
  <w:p w:rsidR="0054446E" w:rsidRDefault="005444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E21" w:rsidRDefault="00983E21" w:rsidP="0054446E">
      <w:pPr>
        <w:spacing w:after="0" w:line="240" w:lineRule="auto"/>
      </w:pPr>
      <w:r>
        <w:separator/>
      </w:r>
    </w:p>
  </w:footnote>
  <w:footnote w:type="continuationSeparator" w:id="1">
    <w:p w:rsidR="00983E21" w:rsidRDefault="00983E21" w:rsidP="005444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F58"/>
    <w:rsid w:val="00286323"/>
    <w:rsid w:val="003E3C4C"/>
    <w:rsid w:val="00456F58"/>
    <w:rsid w:val="00482981"/>
    <w:rsid w:val="004877E5"/>
    <w:rsid w:val="0054446E"/>
    <w:rsid w:val="00547F1C"/>
    <w:rsid w:val="006F5096"/>
    <w:rsid w:val="007234DA"/>
    <w:rsid w:val="008353A7"/>
    <w:rsid w:val="00883E93"/>
    <w:rsid w:val="008F5735"/>
    <w:rsid w:val="00983E21"/>
    <w:rsid w:val="00B600F0"/>
    <w:rsid w:val="00D070B6"/>
    <w:rsid w:val="00D36475"/>
    <w:rsid w:val="00DB3A7C"/>
    <w:rsid w:val="00F23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34D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4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446E"/>
  </w:style>
  <w:style w:type="paragraph" w:styleId="a7">
    <w:name w:val="footer"/>
    <w:basedOn w:val="a"/>
    <w:link w:val="a8"/>
    <w:uiPriority w:val="99"/>
    <w:unhideWhenUsed/>
    <w:rsid w:val="0054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4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F4A56-488D-491C-B903-83457071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8</cp:revision>
  <cp:lastPrinted>2022-06-14T13:26:00Z</cp:lastPrinted>
  <dcterms:created xsi:type="dcterms:W3CDTF">2016-12-11T12:04:00Z</dcterms:created>
  <dcterms:modified xsi:type="dcterms:W3CDTF">2022-06-28T08:25:00Z</dcterms:modified>
</cp:coreProperties>
</file>