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6A" w:rsidRPr="00084123" w:rsidRDefault="00A1266A" w:rsidP="00A12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180E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Отчет об использовании</w:t>
      </w:r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современных  образовательных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 xml:space="preserve"> технологий </w:t>
      </w:r>
      <w:r w:rsidRPr="00084123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 xml:space="preserve"> в ДОУ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Составитель</w:t>
      </w:r>
      <w:proofErr w:type="gramStart"/>
      <w:r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: .</w:t>
      </w:r>
      <w:proofErr w:type="gramEnd"/>
      <w:r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 xml:space="preserve"> воспитатель МКДОУ д/с  № 5 Губановой Е</w:t>
      </w:r>
      <w:r w:rsidRPr="00084123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.</w:t>
      </w:r>
      <w:r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В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 Ф. Одоевский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педагогический коллектив 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интенсивно внедряют в работу инновационные технологии.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 своей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работе  использую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новые современные технологии.  Основной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задачей 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proofErr w:type="gramEnd"/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Технология 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A1266A" w:rsidRPr="00084123" w:rsidRDefault="00A1266A" w:rsidP="00A1266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технология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Б.Т.Лихачёв</w:t>
      </w:r>
      <w:proofErr w:type="spell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насчитывается больше </w:t>
      </w:r>
      <w:proofErr w:type="gram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сотни  образовательных</w:t>
      </w:r>
      <w:proofErr w:type="gram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технологий. 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требования (критерии) педагогической технологии:</w:t>
      </w:r>
    </w:p>
    <w:p w:rsidR="00A1266A" w:rsidRPr="00A1266A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266A" w:rsidRPr="00084123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266A" w:rsidRPr="00084123" w:rsidRDefault="00A1266A" w:rsidP="00A126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берегающие технологии;</w:t>
      </w:r>
    </w:p>
    <w:p w:rsidR="00A1266A" w:rsidRPr="00084123" w:rsidRDefault="00A1266A" w:rsidP="00A126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проектной деятельности</w:t>
      </w:r>
    </w:p>
    <w:p w:rsidR="00A1266A" w:rsidRPr="00741D6A" w:rsidRDefault="00A1266A" w:rsidP="00A126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 коммуникационные технологии</w:t>
      </w:r>
    </w:p>
    <w:p w:rsidR="00A1266A" w:rsidRPr="00084123" w:rsidRDefault="00A1266A" w:rsidP="00A126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</w:t>
      </w:r>
      <w:r w:rsidRPr="00741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портфолио дошкольника</w:t>
      </w:r>
      <w:r w:rsidRPr="00741D6A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A1266A" w:rsidRDefault="00A1266A" w:rsidP="00A126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технология</w:t>
      </w:r>
    </w:p>
    <w:p w:rsidR="00A1266A" w:rsidRPr="009418BF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8BF">
        <w:rPr>
          <w:rFonts w:ascii="Arial" w:eastAsia="Times New Roman" w:hAnsi="Arial" w:cs="Arial"/>
          <w:b/>
          <w:bCs/>
          <w:color w:val="000000"/>
          <w:sz w:val="48"/>
          <w:lang w:eastAsia="ru-RU"/>
        </w:rPr>
        <w:t> </w:t>
      </w:r>
    </w:p>
    <w:p w:rsidR="00A1266A" w:rsidRPr="00084123" w:rsidRDefault="00A1266A" w:rsidP="00A1266A">
      <w:pPr>
        <w:numPr>
          <w:ilvl w:val="0"/>
          <w:numId w:val="2"/>
        </w:num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технологии</w:t>
      </w:r>
      <w:proofErr w:type="gramEnd"/>
    </w:p>
    <w:p w:rsidR="00A1266A" w:rsidRPr="009418BF" w:rsidRDefault="00A1266A" w:rsidP="00A126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18BF">
        <w:rPr>
          <w:rFonts w:ascii="Calibri" w:eastAsia="Times New Roman" w:hAnsi="Calibri" w:cs="Arial"/>
          <w:b/>
          <w:color w:val="000000"/>
          <w:sz w:val="28"/>
          <w:lang w:eastAsia="ru-RU"/>
        </w:rPr>
        <w:t>Здоровье сберегающие педагогические технологии</w:t>
      </w:r>
      <w:r w:rsidRPr="009418BF">
        <w:rPr>
          <w:rFonts w:ascii="Calibri" w:eastAsia="Times New Roman" w:hAnsi="Calibri" w:cs="Arial"/>
          <w:color w:val="000000"/>
          <w:sz w:val="28"/>
          <w:lang w:eastAsia="ru-RU"/>
        </w:rPr>
        <w:t xml:space="preserve">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14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lang w:eastAsia="ru-RU"/>
        </w:rPr>
        <w:t>Я использую следующие направления: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266A" w:rsidRPr="00084123" w:rsidRDefault="00A1266A" w:rsidP="00A126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 физкультурно-оздоровительные</w:t>
      </w:r>
      <w:r w:rsidRPr="00084123">
        <w:rPr>
          <w:rFonts w:ascii="Calibri" w:eastAsia="Times New Roman" w:hAnsi="Calibri" w:cs="Arial"/>
          <w:color w:val="000000"/>
          <w:sz w:val="28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A1266A" w:rsidRPr="009418BF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lastRenderedPageBreak/>
        <w:t xml:space="preserve">- </w:t>
      </w:r>
      <w:proofErr w:type="spellStart"/>
      <w:proofErr w:type="gramStart"/>
      <w:r w:rsidRPr="00084123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здоровьесбережения</w:t>
      </w:r>
      <w:proofErr w:type="spellEnd"/>
      <w:r w:rsidRPr="00084123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lang w:eastAsia="ru-RU"/>
        </w:rPr>
        <w:t xml:space="preserve"> </w:t>
      </w:r>
      <w:r w:rsidRPr="00084123">
        <w:rPr>
          <w:rFonts w:ascii="Calibri" w:eastAsia="Times New Roman" w:hAnsi="Calibri" w:cs="Arial"/>
          <w:color w:val="000000"/>
          <w:sz w:val="28"/>
          <w:lang w:eastAsia="ru-RU"/>
        </w:rPr>
        <w:t>технология</w:t>
      </w:r>
      <w:proofErr w:type="gramEnd"/>
      <w:r w:rsidRPr="00084123">
        <w:rPr>
          <w:rFonts w:ascii="Calibri" w:eastAsia="Times New Roman" w:hAnsi="Calibri" w:cs="Arial"/>
          <w:color w:val="000000"/>
          <w:sz w:val="28"/>
          <w:lang w:eastAsia="ru-RU"/>
        </w:rPr>
        <w:t xml:space="preserve">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A1266A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 xml:space="preserve">- </w:t>
      </w:r>
      <w:r w:rsidRPr="009418BF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 обучения здоровому образу жизни</w:t>
      </w:r>
      <w:r w:rsidRPr="009418BF">
        <w:rPr>
          <w:rFonts w:ascii="Calibri" w:eastAsia="Times New Roman" w:hAnsi="Calibri" w:cs="Arial"/>
          <w:color w:val="000000"/>
          <w:sz w:val="28"/>
          <w:lang w:eastAsia="ru-RU"/>
        </w:rPr>
        <w:t> (технологии использования физкультурных занятий, коммуникативные игры</w:t>
      </w:r>
      <w:r>
        <w:rPr>
          <w:rFonts w:ascii="Calibri" w:eastAsia="Times New Roman" w:hAnsi="Calibri" w:cs="Arial"/>
          <w:color w:val="000000"/>
          <w:sz w:val="28"/>
          <w:lang w:eastAsia="ru-RU"/>
        </w:rPr>
        <w:t>.</w:t>
      </w:r>
    </w:p>
    <w:p w:rsidR="00A1266A" w:rsidRPr="009418BF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266A" w:rsidRPr="00084123" w:rsidRDefault="00A1266A" w:rsidP="00A126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проектной деятельности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направленные на 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азвитие и обогащение социально-личностного опыта посредством включения детей в сферу межличностного взаимодействия.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A1266A" w:rsidRPr="00084123" w:rsidRDefault="00A1266A" w:rsidP="00A1266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A1266A" w:rsidRPr="00084123" w:rsidRDefault="00A1266A" w:rsidP="00A1266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A1266A" w:rsidRPr="00084123" w:rsidRDefault="00A1266A" w:rsidP="00A1266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«повествовательные</w:t>
      </w:r>
      <w:proofErr w:type="gramStart"/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»,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</w:t>
      </w:r>
      <w:proofErr w:type="gram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A1266A" w:rsidRPr="00084123" w:rsidRDefault="00A1266A" w:rsidP="00A1266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A1266A" w:rsidRPr="00084123" w:rsidRDefault="00A1266A" w:rsidP="00A1266A">
      <w:pPr>
        <w:numPr>
          <w:ilvl w:val="0"/>
          <w:numId w:val="4"/>
        </w:numPr>
        <w:shd w:val="clear" w:color="auto" w:fill="FFFFFF"/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A1266A" w:rsidRPr="00084123" w:rsidRDefault="00A1266A" w:rsidP="00A1266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A1266A" w:rsidRPr="00084123" w:rsidRDefault="00A1266A" w:rsidP="00A1266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A1266A" w:rsidRPr="00084123" w:rsidRDefault="00A1266A" w:rsidP="00A1266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A1266A" w:rsidRPr="00084123" w:rsidRDefault="00A1266A" w:rsidP="00A1266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A1266A" w:rsidRPr="00084123" w:rsidRDefault="00A1266A" w:rsidP="00A1266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A1266A" w:rsidRPr="00084123" w:rsidRDefault="00A1266A" w:rsidP="00A1266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A1266A" w:rsidRPr="00084123" w:rsidRDefault="00A1266A" w:rsidP="00A1266A">
      <w:pPr>
        <w:numPr>
          <w:ilvl w:val="0"/>
          <w:numId w:val="6"/>
        </w:numPr>
        <w:shd w:val="clear" w:color="auto" w:fill="FFFFFF"/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A1266A" w:rsidRPr="00084123" w:rsidRDefault="00A1266A" w:rsidP="00A1266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A1266A" w:rsidRPr="00084123" w:rsidRDefault="00A1266A" w:rsidP="00A1266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A1266A" w:rsidRPr="00084123" w:rsidRDefault="00A1266A" w:rsidP="00A1266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A1266A" w:rsidRPr="00084123" w:rsidRDefault="00A1266A" w:rsidP="00A1266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A1266A" w:rsidRPr="00084123" w:rsidRDefault="00A1266A" w:rsidP="00A1266A">
      <w:pPr>
        <w:numPr>
          <w:ilvl w:val="0"/>
          <w:numId w:val="8"/>
        </w:numPr>
        <w:shd w:val="clear" w:color="auto" w:fill="FFFFFF"/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A1266A" w:rsidRPr="00084123" w:rsidRDefault="00A1266A" w:rsidP="00A1266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A1266A" w:rsidRPr="00084123" w:rsidRDefault="00A1266A" w:rsidP="00A1266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A1266A" w:rsidRPr="00084123" w:rsidRDefault="00A1266A" w:rsidP="00A1266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A1266A" w:rsidRPr="00084123" w:rsidRDefault="00A1266A" w:rsidP="00A1266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A1266A" w:rsidRPr="00084123" w:rsidRDefault="00A1266A" w:rsidP="00A1266A">
      <w:pPr>
        <w:numPr>
          <w:ilvl w:val="0"/>
          <w:numId w:val="10"/>
        </w:numPr>
        <w:shd w:val="clear" w:color="auto" w:fill="FFFFFF"/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A1266A" w:rsidRPr="00084123" w:rsidRDefault="00A1266A" w:rsidP="00A1266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A1266A" w:rsidRPr="00084123" w:rsidRDefault="00A1266A" w:rsidP="00A1266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A1266A" w:rsidRPr="00084123" w:rsidRDefault="00A1266A" w:rsidP="00A1266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A1266A" w:rsidRPr="00084123" w:rsidRDefault="00A1266A" w:rsidP="00A1266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A1266A" w:rsidRPr="00084123" w:rsidRDefault="00A1266A" w:rsidP="00A1266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A1266A" w:rsidRPr="00084123" w:rsidRDefault="00A1266A" w:rsidP="00A1266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A1266A" w:rsidRPr="00084123" w:rsidRDefault="00A1266A" w:rsidP="00A1266A">
      <w:pPr>
        <w:numPr>
          <w:ilvl w:val="0"/>
          <w:numId w:val="12"/>
        </w:numPr>
        <w:shd w:val="clear" w:color="auto" w:fill="FFFFFF"/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A1266A" w:rsidRPr="00084123" w:rsidRDefault="00A1266A" w:rsidP="00A1266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A1266A" w:rsidRPr="00084123" w:rsidRDefault="00A1266A" w:rsidP="00A1266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A1266A" w:rsidRPr="00084123" w:rsidRDefault="00A1266A" w:rsidP="00A1266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A1266A" w:rsidRPr="00084123" w:rsidRDefault="00A1266A" w:rsidP="00A1266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A1266A" w:rsidRPr="00084123" w:rsidRDefault="00A1266A" w:rsidP="00A1266A">
      <w:pPr>
        <w:numPr>
          <w:ilvl w:val="0"/>
          <w:numId w:val="14"/>
        </w:numPr>
        <w:shd w:val="clear" w:color="auto" w:fill="FFFFFF"/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A1266A" w:rsidRPr="00084123" w:rsidRDefault="00A1266A" w:rsidP="00A1266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A1266A" w:rsidRPr="00084123" w:rsidRDefault="00A1266A" w:rsidP="00A1266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A1266A" w:rsidRPr="00084123" w:rsidRDefault="00A1266A" w:rsidP="00A1266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w:rsidR="00A1266A" w:rsidRPr="00084123" w:rsidRDefault="00A1266A" w:rsidP="00A1266A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A1266A" w:rsidRPr="00084123" w:rsidRDefault="00A1266A" w:rsidP="00A1266A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1266A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моей группе я использую т</w:t>
      </w: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ю</w:t>
      </w:r>
      <w:r w:rsidRPr="000841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сотрудничества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которая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266A" w:rsidRDefault="00A1266A" w:rsidP="00A1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портфолио дошкольника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121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266A" w:rsidRPr="00084123" w:rsidRDefault="00A1266A" w:rsidP="00A126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Портфолио</w:t>
      </w:r>
      <w:r w:rsidRPr="00084123">
        <w:rPr>
          <w:rFonts w:ascii="Calibri" w:eastAsia="Times New Roman" w:hAnsi="Calibri" w:cs="Arial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>
        <w:rPr>
          <w:rFonts w:ascii="Calibri" w:eastAsia="Times New Roman" w:hAnsi="Calibri" w:cs="Arial"/>
          <w:color w:val="000000"/>
          <w:sz w:val="28"/>
          <w:lang w:eastAsia="ru-RU"/>
        </w:rPr>
        <w:t xml:space="preserve"> Используя эту технологию я выбрала следующий вариант автор </w:t>
      </w:r>
      <w:proofErr w:type="spellStart"/>
      <w:r>
        <w:rPr>
          <w:rFonts w:ascii="Calibri" w:eastAsia="Times New Roman" w:hAnsi="Calibri" w:cs="Arial"/>
          <w:color w:val="000000"/>
          <w:sz w:val="28"/>
          <w:lang w:eastAsia="ru-RU"/>
        </w:rPr>
        <w:t>И.Руденко</w:t>
      </w:r>
      <w:proofErr w:type="spellEnd"/>
      <w:r>
        <w:rPr>
          <w:rFonts w:ascii="Calibri" w:eastAsia="Times New Roman" w:hAnsi="Calibri" w:cs="Arial"/>
          <w:color w:val="000000"/>
          <w:sz w:val="28"/>
          <w:lang w:eastAsia="ru-RU"/>
        </w:rPr>
        <w:t>.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</w:t>
      </w: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«Я мечтаю...». 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о...</w:t>
      </w:r>
      <w:proofErr w:type="gram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«Вот что я могу». 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</w:t>
      </w: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«Мои достижения». 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Игровая технология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1266A" w:rsidRPr="00084123" w:rsidRDefault="00A1266A" w:rsidP="00A126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1266A" w:rsidRPr="00084123" w:rsidRDefault="00A1266A" w:rsidP="00A1266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A1266A" w:rsidRPr="00084123" w:rsidRDefault="00A1266A" w:rsidP="00A1266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1266A" w:rsidRPr="00636A50" w:rsidRDefault="00A1266A" w:rsidP="00A1266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1266A" w:rsidRPr="00084123" w:rsidRDefault="00A1266A" w:rsidP="00A126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266A" w:rsidRDefault="00A1266A" w:rsidP="00A1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A1266A" w:rsidRPr="00084123" w:rsidRDefault="00A1266A" w:rsidP="00A12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1266A" w:rsidRPr="00084123" w:rsidRDefault="00A1266A" w:rsidP="00A1266A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Альтшуллером</w:t>
      </w:r>
      <w:proofErr w:type="spell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A1266A" w:rsidRPr="00084123" w:rsidRDefault="00A1266A" w:rsidP="00A1266A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 схема с применением метода выявления противоречий:</w:t>
      </w:r>
    </w:p>
    <w:p w:rsidR="00A1266A" w:rsidRPr="00084123" w:rsidRDefault="00A1266A" w:rsidP="00A1266A">
      <w:pPr>
        <w:numPr>
          <w:ilvl w:val="0"/>
          <w:numId w:val="18"/>
        </w:numPr>
        <w:shd w:val="clear" w:color="auto" w:fill="FFFFFF"/>
        <w:spacing w:after="0" w:line="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A1266A" w:rsidRPr="00084123" w:rsidRDefault="00A1266A" w:rsidP="00A1266A">
      <w:pPr>
        <w:numPr>
          <w:ilvl w:val="0"/>
          <w:numId w:val="18"/>
        </w:numPr>
        <w:shd w:val="clear" w:color="auto" w:fill="FFFFFF"/>
        <w:spacing w:after="0" w:line="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Второй этап – определение положительных и отрицательных </w:t>
      </w:r>
      <w:proofErr w:type="gram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  предмета</w:t>
      </w:r>
      <w:proofErr w:type="gram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явления в целом.</w:t>
      </w:r>
    </w:p>
    <w:p w:rsidR="00A1266A" w:rsidRPr="00084123" w:rsidRDefault="00A1266A" w:rsidP="00A1266A">
      <w:pPr>
        <w:numPr>
          <w:ilvl w:val="0"/>
          <w:numId w:val="18"/>
        </w:numPr>
        <w:shd w:val="clear" w:color="auto" w:fill="FFFFFF"/>
        <w:spacing w:after="0" w:line="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A1266A" w:rsidRPr="00084123" w:rsidRDefault="00A1266A" w:rsidP="00A1266A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Зачастую, педагог уже проводит </w:t>
      </w:r>
      <w:proofErr w:type="spell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занятия, даже не подозревая об этом. Ведь, именно, </w:t>
      </w:r>
      <w:proofErr w:type="spellStart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раскрепощенность</w:t>
      </w:r>
      <w:proofErr w:type="spellEnd"/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1266A" w:rsidRPr="00084123" w:rsidRDefault="00A1266A" w:rsidP="00A12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4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084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A1266A" w:rsidRPr="00084123" w:rsidRDefault="00A1266A" w:rsidP="00A1266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A1266A" w:rsidRPr="00636A50" w:rsidRDefault="00A1266A" w:rsidP="00A1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A1266A" w:rsidRPr="00A1266A" w:rsidRDefault="00A1266A" w:rsidP="00A1266A"/>
    <w:p w:rsidR="00A1266A" w:rsidRPr="00A1266A" w:rsidRDefault="00A1266A" w:rsidP="00A1266A"/>
    <w:p w:rsidR="00A1266A" w:rsidRPr="00A1266A" w:rsidRDefault="00A1266A" w:rsidP="00A1266A"/>
    <w:p w:rsidR="00A1266A" w:rsidRPr="00A1266A" w:rsidRDefault="00A1266A" w:rsidP="00A1266A"/>
    <w:p w:rsidR="00A1266A" w:rsidRPr="004176EB" w:rsidRDefault="00A1266A" w:rsidP="00A1266A">
      <w:pPr>
        <w:rPr>
          <w:rFonts w:ascii="Times New Roman" w:hAnsi="Times New Roman" w:cs="Times New Roman"/>
          <w:sz w:val="28"/>
        </w:rPr>
      </w:pPr>
      <w:r w:rsidRPr="004176EB">
        <w:rPr>
          <w:rFonts w:ascii="Times New Roman" w:hAnsi="Times New Roman" w:cs="Times New Roman"/>
          <w:sz w:val="28"/>
        </w:rPr>
        <w:t>Заведующий МКДОУ д/с №</w:t>
      </w:r>
      <w:proofErr w:type="gramStart"/>
      <w:r w:rsidRPr="004176EB">
        <w:rPr>
          <w:rFonts w:ascii="Times New Roman" w:hAnsi="Times New Roman" w:cs="Times New Roman"/>
          <w:sz w:val="28"/>
        </w:rPr>
        <w:t>5: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А.В.Алдатова</w:t>
      </w:r>
      <w:proofErr w:type="spellEnd"/>
    </w:p>
    <w:p w:rsidR="00DF2167" w:rsidRDefault="00DF2167">
      <w:bookmarkStart w:id="0" w:name="_GoBack"/>
      <w:bookmarkEnd w:id="0"/>
    </w:p>
    <w:sectPr w:rsidR="00DF2167" w:rsidSect="007C6A2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98B"/>
    <w:multiLevelType w:val="multilevel"/>
    <w:tmpl w:val="4DD4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62BB9"/>
    <w:multiLevelType w:val="multilevel"/>
    <w:tmpl w:val="134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37705"/>
    <w:multiLevelType w:val="multilevel"/>
    <w:tmpl w:val="A5B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097518"/>
    <w:multiLevelType w:val="multilevel"/>
    <w:tmpl w:val="C1E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047684"/>
    <w:multiLevelType w:val="multilevel"/>
    <w:tmpl w:val="D91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958CD"/>
    <w:multiLevelType w:val="multilevel"/>
    <w:tmpl w:val="18FC0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85DE8"/>
    <w:multiLevelType w:val="multilevel"/>
    <w:tmpl w:val="BD2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516AEA"/>
    <w:multiLevelType w:val="multilevel"/>
    <w:tmpl w:val="BB8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C427D1"/>
    <w:multiLevelType w:val="multilevel"/>
    <w:tmpl w:val="57DE4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F6FF8"/>
    <w:multiLevelType w:val="multilevel"/>
    <w:tmpl w:val="833C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A7E61"/>
    <w:multiLevelType w:val="multilevel"/>
    <w:tmpl w:val="443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891DC7"/>
    <w:multiLevelType w:val="multilevel"/>
    <w:tmpl w:val="410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5551F1"/>
    <w:multiLevelType w:val="multilevel"/>
    <w:tmpl w:val="C3A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AD25C4"/>
    <w:multiLevelType w:val="multilevel"/>
    <w:tmpl w:val="33B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557BB9"/>
    <w:multiLevelType w:val="multilevel"/>
    <w:tmpl w:val="54BAD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4140A"/>
    <w:multiLevelType w:val="multilevel"/>
    <w:tmpl w:val="11181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0458B"/>
    <w:multiLevelType w:val="multilevel"/>
    <w:tmpl w:val="54FE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497293"/>
    <w:multiLevelType w:val="multilevel"/>
    <w:tmpl w:val="6EF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B"/>
    <w:rsid w:val="006224BB"/>
    <w:rsid w:val="00A1266A"/>
    <w:rsid w:val="00D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BAE6-875D-47F4-A16B-5210531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2016-10-13T11:02:00Z</dcterms:created>
  <dcterms:modified xsi:type="dcterms:W3CDTF">2016-10-13T11:02:00Z</dcterms:modified>
</cp:coreProperties>
</file>